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600CDB" w14:paraId="20EB83B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1B3A5C"/>
            <w:tcMar>
              <w:top w:w="200" w:type="dxa"/>
              <w:left w:w="150" w:type="dxa"/>
              <w:bottom w:w="200" w:type="dxa"/>
              <w:right w:w="150" w:type="dxa"/>
            </w:tcMar>
            <w:vAlign w:val="center"/>
          </w:tcPr>
          <w:p w14:paraId="27873138" w14:textId="77777777" w:rsidR="00600CDB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5D185D" wp14:editId="687C5BA3">
                  <wp:extent cx="990600" cy="15240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  <w:shd w:val="clear" w:color="auto" w:fill="1B3A5C"/>
            <w:tcMar>
              <w:top w:w="200" w:type="dxa"/>
              <w:left w:w="300" w:type="dxa"/>
              <w:bottom w:w="200" w:type="dxa"/>
              <w:right w:w="300" w:type="dxa"/>
            </w:tcMar>
            <w:vAlign w:val="center"/>
          </w:tcPr>
          <w:p w14:paraId="0877EABE" w14:textId="77777777" w:rsidR="00600CDB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E07A2C"/>
                <w:spacing w:val="20"/>
                <w:sz w:val="18"/>
                <w:szCs w:val="18"/>
              </w:rPr>
              <w:t>ΒΙΟΓΡΑΦΙΚΟ ΣΗΜΕΙΩΜΑ</w:t>
            </w:r>
          </w:p>
          <w:p w14:paraId="7B7533BE" w14:textId="77777777" w:rsidR="00600CDB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>Αθηνά Βατού</w:t>
            </w:r>
          </w:p>
          <w:p w14:paraId="5A4EED1E" w14:textId="034AE192" w:rsidR="00600CDB" w:rsidRDefault="00000000">
            <w:r>
              <w:rPr>
                <w:rFonts w:ascii="Calibri" w:eastAsia="Calibri" w:hAnsi="Calibri" w:cs="Calibri"/>
                <w:i/>
                <w:iCs/>
                <w:color w:val="D9E6F2"/>
                <w:sz w:val="21"/>
                <w:szCs w:val="21"/>
              </w:rPr>
              <w:t>Διδάκτωρ  ·  Τμήμα Αγωγής και Φροντίδας στην Πρώιμη Παιδική Ηλικία, ΔΙ.ΠΑ.Ε.</w:t>
            </w:r>
          </w:p>
        </w:tc>
      </w:tr>
    </w:tbl>
    <w:p w14:paraId="0629124C" w14:textId="77777777" w:rsidR="00600CDB" w:rsidRDefault="00600CDB">
      <w:pPr>
        <w:spacing w:after="200"/>
      </w:pPr>
    </w:p>
    <w:p w14:paraId="70AFA906" w14:textId="77777777" w:rsidR="00600CDB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1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600CDB" w14:paraId="6A2FC68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F44CF5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Ονοματεπώνυμο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391D8F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Αθηνά Βατού</w:t>
            </w:r>
          </w:p>
        </w:tc>
      </w:tr>
      <w:tr w:rsidR="00600CDB" w14:paraId="0EE133C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DFD8C6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Τίτλος διδακτορικής διατριβής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8BF275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Η Υποστήριξη των Γονέων για την Ενίσχυση της Κοινωνικο-συναισθηματικής Ανάπτυξης των Παιδιών Προσχολικής Ηλικίας. Ένα Πρόγραμμα Παρέμβασης: Αγκαλιάζουμε και Αλλάζουμε</w:t>
            </w:r>
          </w:p>
        </w:tc>
      </w:tr>
      <w:tr w:rsidR="00600CDB" w14:paraId="76F9B6E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8BC80F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Επιβλέπων/ουσα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86C9D5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Δρ. Μαρία Τσιτιρίδου, Καθηγήτρια, Τμήμα Αγωγής και Φροντίδας στην Πρώιμη Παιδική Ηλικία, ΔΙ.ΠΑ.Ε.</w:t>
            </w:r>
          </w:p>
        </w:tc>
      </w:tr>
      <w:tr w:rsidR="00600CDB" w14:paraId="48491A6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E9F961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Τριμελής επιτροπή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10F30C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Δρ. Μαρία Τσιτιρίδου, Καθηγήτρια (ΔΙ.ΠΑ.Ε., επόπτρια) · Δρ. Ελένη Τύμπα, Επίκουρη Καθηγήτρια (ΔΙ.ΠΑ.Ε.) · Δρ. Αθανάσιος Γρηγοριάδης, Αναπληρωτής Καθηγητής, Τμήμα Επιστημών Προσχολικής Αγωγής και Εκπαίδευσης, Α.Π.Θ.</w:t>
            </w:r>
          </w:p>
        </w:tc>
      </w:tr>
      <w:tr w:rsidR="00600CDB" w14:paraId="3F4073A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85E15E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Ημερομηνία εγγραφής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239CBB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10/05/2023</w:t>
            </w:r>
          </w:p>
        </w:tc>
      </w:tr>
      <w:tr w:rsidR="00600CDB" w14:paraId="55D7C52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A1663F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Ερευνητικά Ενδιαφέροντα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DC488B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Κοινωνικο-συναισθηματική ανάπτυξη · Προσχολική ηλικία · Αυτο-αποτελεσματικότητα γονέων · Εμπλοκή γονέων · Παρεμβατικά προγράμματα</w:t>
            </w:r>
          </w:p>
        </w:tc>
      </w:tr>
    </w:tbl>
    <w:p w14:paraId="51B43087" w14:textId="77777777" w:rsidR="00600CDB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2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600CDB" w14:paraId="24A63D6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B69B70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ORCID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75DCD8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orcid.org/0009-0002-2366-438X</w:t>
            </w:r>
          </w:p>
        </w:tc>
      </w:tr>
      <w:tr w:rsidR="00600CDB" w:rsidRPr="0046209D" w14:paraId="4BC39D1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8EB10D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Google Scholar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2AF346" w14:textId="77777777" w:rsidR="00600CDB" w:rsidRPr="0046209D" w:rsidRDefault="00000000">
            <w:pPr>
              <w:rPr>
                <w:lang w:val="en-US"/>
              </w:rPr>
            </w:pPr>
            <w:r w:rsidRPr="0046209D">
              <w:rPr>
                <w:rFonts w:ascii="Calibri" w:eastAsia="Calibri" w:hAnsi="Calibri" w:cs="Calibri"/>
                <w:color w:val="333333"/>
                <w:lang w:val="en-US"/>
              </w:rPr>
              <w:t>scholar.google.com/citations?user=cwRQHGYAAAAJ&amp;hl=el</w:t>
            </w:r>
          </w:p>
        </w:tc>
      </w:tr>
      <w:tr w:rsidR="00600CDB" w:rsidRPr="0046209D" w14:paraId="1EBF37B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6D90CF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ResearchGate Profile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5923CC" w14:textId="77777777" w:rsidR="00600CDB" w:rsidRPr="0046209D" w:rsidRDefault="00000000">
            <w:pPr>
              <w:rPr>
                <w:lang w:val="en-US"/>
              </w:rPr>
            </w:pPr>
            <w:r w:rsidRPr="0046209D">
              <w:rPr>
                <w:rFonts w:ascii="Calibri" w:eastAsia="Calibri" w:hAnsi="Calibri" w:cs="Calibri"/>
                <w:color w:val="333333"/>
                <w:lang w:val="en-US"/>
              </w:rPr>
              <w:t>researchgate.net/profile/Athina-Vatou-2</w:t>
            </w:r>
          </w:p>
        </w:tc>
      </w:tr>
      <w:tr w:rsidR="00600CDB" w14:paraId="07128A8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C8D221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Academia.edu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31F862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independent.academia.edu/VatouAthina</w:t>
            </w:r>
          </w:p>
        </w:tc>
      </w:tr>
      <w:tr w:rsidR="00600CDB" w14:paraId="7295CCD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58A54B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Scopus Author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CA290D" w14:textId="77777777" w:rsidR="00600CDB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  <w:tr w:rsidR="00600CDB" w14:paraId="3E4D870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E003FB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Web of Science Researcher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05B715" w14:textId="77777777" w:rsidR="00600CDB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</w:tbl>
    <w:p w14:paraId="3F43098A" w14:textId="77777777" w:rsidR="00600CDB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3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600CDB" w14:paraId="4E68E8A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D1CABA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lastRenderedPageBreak/>
              <w:t>Τύπος Δημοσίευσης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5B0202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Δημοσίευσης (APA7)</w:t>
            </w:r>
          </w:p>
        </w:tc>
      </w:tr>
      <w:tr w:rsidR="00600CDB" w14:paraId="2E9CD71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B25E62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Άρθρα Δημοσιευμένα σε Έγκριτα Περιοδικά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DB97EA" w14:textId="77777777" w:rsidR="00600CDB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Vatou, A., Evangelou-Tsitiridou, M., Tympa, E., Gregoriadis, A., &amp; Vatou, A. (2026). Parenting Intervention Programs Supporting Social-Emotional Development in Preschool Children: A Literature Review. Encyclopedia, 6(1), 17.</w:t>
            </w:r>
          </w:p>
          <w:p w14:paraId="155FBC55" w14:textId="77777777" w:rsidR="00600CDB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Βατού, Α., Τσιτιρίδου-Ευαγγέλου, Μ., Τύμπα, Ε., &amp; Βατού, Α. (2024). Η επίδραση γονεϊκών προγραμμάτων παρέμβασης στην κοινωνικο-συναισθηματική ανάπτυξη των παιδιών και το σχολικό κλίμα: Μια βιβλιογραφική ανασκόπηση. Στο Π. Τριανταφυλλίδου (Επιμ.), Πρακτικά συνεδρίου 1ο Διεθνές Παιδαγωγικό Συνέδριο «Σχολικό κλίμα: σύγχρονες προκλήσεις και προοπτικές» (σελ. 480-494).</w:t>
            </w:r>
          </w:p>
          <w:p w14:paraId="14C8D7EE" w14:textId="77777777" w:rsidR="00600CDB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Vatou, A., Vatou, A., &amp; Evangelou-Tsitiridou, M. (2024). Exploring the relationship between young children's self-concept and prosocial behavior in the Greek Early Childhood Education and Care setting: A study on soft skills assessment. European Early Childhood Education Research Journal.</w:t>
            </w:r>
          </w:p>
          <w:p w14:paraId="78109123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Vatou, A., &amp; Vatou, A. (2019). Collective teacher efficacy and job satisfaction: Psychometric properties of the CTE scale. Journal of Contemporary Education Theory &amp; Research, 3(2), 29-33.</w:t>
            </w:r>
          </w:p>
        </w:tc>
      </w:tr>
      <w:tr w:rsidR="00600CDB" w14:paraId="27A5C0B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F44C12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Κεφάλαια Βιβλίων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729A7" w14:textId="77777777" w:rsidR="00600CDB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  <w:tr w:rsidR="00600CDB" w14:paraId="2DC99A2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DEE62D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Άρθρα Υπό Κρίση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3120F1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Vatou, A., Vatou, A., Evangelou-Tsitiridou, M., Tympa, E., &amp; Gregoriadis, A. (under review). A Parent-focused Intervention Program to Promote Socio-Emotional Well-being of Preschool Children: "Hug and Change".</w:t>
            </w:r>
          </w:p>
        </w:tc>
      </w:tr>
      <w:tr w:rsidR="00600CDB" w14:paraId="2AD6E80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2C0437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Άρθρα Υπό Προετοιμασία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AA8C57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Vatou, A. Enhancing Preschool Children's Social Competence Through a Parent-Focused Intervention: Effects on Parental Self-Efficacy and the Home Learning Environment. Manuscript in preparation.</w:t>
            </w:r>
          </w:p>
        </w:tc>
      </w:tr>
    </w:tbl>
    <w:p w14:paraId="11914412" w14:textId="77777777" w:rsidR="00600CDB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4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600CDB" w14:paraId="63C1C2F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ED17FF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Εμβέλεια Συνεδρίου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BE409D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Παρουσίασης (APA7)</w:t>
            </w:r>
          </w:p>
        </w:tc>
      </w:tr>
      <w:tr w:rsidR="00600CDB" w14:paraId="539A2ED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61685B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Διεθνή Συνέδρια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ED30BF" w14:textId="77777777" w:rsidR="00600CDB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Βατού, Α., Τσιτιρίδου-Ευαγγέλου, Μ., Τύμπα, Ε., &amp; Βατού, Α. (2024, 27 Μαΐου). Η επίδραση γονεϊκών προγραμμάτων παρέμβασης στην κοινωνικο-συναισθηματική ανάπτυξη των παιδιών και το σχολικό κλίμα: Μια βιβλιογραφική ανασκόπηση. 1ο Διεθνές Παιδαγωγικό Συνέδριο «Σχολικό κλίμα: Σύγχρονες προκλήσεις και προοπτικές», Διεύθυνση Πρωτοβάθμιας Εκπαίδευσης Πιερίας, Κατερίνη.</w:t>
            </w:r>
          </w:p>
          <w:p w14:paraId="6073C003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Tympa, E., Evangelou-Tsitiridou, M., Lake, G., Vatou, A., Vatou, A., &amp; Zachopoulou, E. Let's play and talk! A development of an early years' intervention to enhance children's soft skills through sustained planned pretend play [Conference presentation]. 31st EECERA Annual Conference, Lisbon, Portugal.</w:t>
            </w:r>
          </w:p>
        </w:tc>
      </w:tr>
      <w:tr w:rsidR="00600CDB" w14:paraId="7E5FEDE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05148D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Εθνικά Συνέδρια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F24283" w14:textId="77777777" w:rsidR="00600CDB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Τσιτιρίδου-Ευαγγέλου, Μ., Τύμπα, Ε., Νεφελούδη, Ε., Στεφανίδου, Σ., Βατού, Α., &amp; Καζαντζόγλου, Ρ. (2026, 20-22 Μαρτίου). Στηρίζοντας τους γονείς, ενισχύουμε την ανάπτυξη των παιδιών τους. 20ό Μετεκπαιδευτικό Συνέδριο Προσχολικής Αγωγής «Η Πρώιμη Παιδική Ηλικία Σήμερα: Ποιότητα-Ισότητα-Παιδαγωγική Ευθύνη», Θεσσαλονίκη.</w:t>
            </w:r>
          </w:p>
          <w:p w14:paraId="36EE5489" w14:textId="77777777" w:rsidR="00600CDB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Βατού, Α., Τσιτιρίδου-Ευαγγέλου, Μ., Τύμπα, Ε., &amp; Γρηγοριάδης, Α. (2024, 12-13 Απριλίου). Η υποστήριξη των γονέων για την ενίσχυση της κοινωνικο-συναισθηματικής ανάπτυξης των παιδιών προσχολικής ηλικίας μέσω προγραμμάτων παρέμβασης: μια βιβλιογραφική επισκόπηση. Πανελλήνιο Συνέδριο «Παιδαγωγική και Εκπαίδευση σε Συνθήκες Κρίσης στον 21ο αιώνα», Πανεπιστήμιο Δυτικής Μακεδονίας, Φλώρινα.</w:t>
            </w:r>
          </w:p>
          <w:p w14:paraId="702DE767" w14:textId="77777777" w:rsidR="00600CDB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lastRenderedPageBreak/>
              <w:t>Κρουσοράτη, Α., Βατού, Α., Γάκη, Ε., &amp; Βατού, Α. (2023, 26-28 Μαΐου). Το ψηφιακό παιχνίδι στα πλαίσια του οικογενειακού μαθησιακού περιβάλλοντος. 13ο Πανελλήνιο Συνέδριο της ΟΜΕΡ «Κατανοώντας και προωθώντας το παιδικό παιχνίδι στον 21ο αιώνα για ένα καλύτερο μέλλον», Θεσσαλονίκη.</w:t>
            </w:r>
          </w:p>
          <w:p w14:paraId="2C13603E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Βατού, Α., Κρουσοράτη, Κ., Βατού, Α., &amp; Γάκη, Ε. (2022, 11-13 Νοεμβρίου). Διερευνώντας την παιδική απόρριψη από τους συνομηλίκους στην προσχολική ηλικία: Ο ρόλος του εκπαιδευτικού. 3ο Πανελλήνιο Συνέδριο Σχολικής Ψυχολογίας, ΚΕ.Δ.Ε.Α., Θεσσαλονίκη, Ελλάδα.</w:t>
            </w:r>
          </w:p>
        </w:tc>
      </w:tr>
    </w:tbl>
    <w:p w14:paraId="4135DC41" w14:textId="77777777" w:rsidR="00600CDB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lastRenderedPageBreak/>
        <w:t>5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Εκπαίδευση / Professional Development / Training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1800"/>
        <w:gridCol w:w="1400"/>
        <w:gridCol w:w="1360"/>
      </w:tblGrid>
      <w:tr w:rsidR="00600CDB" w14:paraId="380085B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4F8BD8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Είδος Εκπαίδευσης</w:t>
            </w:r>
          </w:p>
        </w:tc>
        <w:tc>
          <w:tcPr>
            <w:tcW w:w="1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B4BC53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A9BAB4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  <w:tc>
          <w:tcPr>
            <w:tcW w:w="13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6C8394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Έτος</w:t>
            </w:r>
          </w:p>
        </w:tc>
      </w:tr>
      <w:tr w:rsidR="00600CDB" w14:paraId="6E23D98F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171CEC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Program-Wide Positive Behaviour Support in Early Childhood Education and Care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BD2FE0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School of Education, Polytechnic Institute of Porto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E26950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25 ώρες (2,5 ECTS)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EED9BC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2023</w:t>
            </w:r>
          </w:p>
        </w:tc>
      </w:tr>
    </w:tbl>
    <w:p w14:paraId="705E421A" w14:textId="77777777" w:rsidR="00600CDB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6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200"/>
        <w:gridCol w:w="2200"/>
        <w:gridCol w:w="1760"/>
      </w:tblGrid>
      <w:tr w:rsidR="00600CDB" w14:paraId="2C118CC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1AC2B9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AD26F8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BCEA5D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77A568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600CDB" w14:paraId="0AC11C1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519943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716E51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A1DE22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D3ADD9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2D5FC2C0" w14:textId="77777777" w:rsidR="00600CDB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7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200"/>
        <w:gridCol w:w="2200"/>
        <w:gridCol w:w="1760"/>
      </w:tblGrid>
      <w:tr w:rsidR="00600CDB" w14:paraId="4474FF3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BF0728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826758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C35E55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06A1AC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600CDB" w14:paraId="1025FE7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6F3ED0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Υποτροφία Υποψήφιου/ας Διδάκτορα – Ερευνητικό έργο: «Η Υποστήριξη των Γονέων για την Ενίσχυση της Κοινωνικο-Συναισθηματικής Ανάπτυξης των Παιδιών Προσχολικής Ηλικίας: το πρόγραμμα παρέμβασης "Αγκαλιάζουμε και Αλλάζουμε"»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C991FE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Υποψήφια Διδάκτορας – Υπότροφος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F2B4B6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Ελληνικό Ίδρυμα Έρευνας και Καινοτομίας (ΕΛ.ΙΔ.Ε.Κ.), 5η Προκήρυξη Υποτροφιών για Υποψήφιους/ες Διδάκτορες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0B721F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35 μήνες (2024-2027)</w:t>
            </w:r>
          </w:p>
        </w:tc>
      </w:tr>
      <w:tr w:rsidR="00600CDB" w14:paraId="4B28566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9F9743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Πρόγραμμα Erasmus+ KA3 – «Σύστημα ΠροΘΕΣυ (SWPBS): Οικοδομώντας Θετικά, Ενταξιακά και Ισότιμα Μαθησιακά Περιβάλλοντα»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7AA721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Ερευνήτρια – Μέλος της ερευνητικής ομάδας του Αριστοτελείου Πανεπιστημίου Θεσσαλονίκης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6A62E5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Συντονιστικός φορέας: CARDET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60D717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36 μήνες (2020-2023)</w:t>
            </w:r>
          </w:p>
        </w:tc>
      </w:tr>
    </w:tbl>
    <w:p w14:paraId="6587D7CE" w14:textId="77777777" w:rsidR="00600CDB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8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200"/>
        <w:gridCol w:w="2200"/>
        <w:gridCol w:w="1760"/>
      </w:tblGrid>
      <w:tr w:rsidR="00600CDB" w14:paraId="196F99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6ED5A0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062228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5939DE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0DAB41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600CDB" w14:paraId="406C2C9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61C3BB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9EC827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717D98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EC32F8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10F73DD4" w14:textId="77777777" w:rsidR="00600CDB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lastRenderedPageBreak/>
        <w:t>9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200"/>
        <w:gridCol w:w="2200"/>
        <w:gridCol w:w="1760"/>
      </w:tblGrid>
      <w:tr w:rsidR="00600CDB" w14:paraId="61FAE57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0B9E7E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CC359E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31D353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850AC4" w14:textId="77777777" w:rsidR="00600CDB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600CDB" w14:paraId="4778060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4194B0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Erasmus+ Short-Term Doctoral Mobility Programme – Ακαδημαϊκή και ερευνητική κινητικότητα με αντικείμενο την Πρώιμη Παιδική Ηλικία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F2264F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Doctoral Candidate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B4A701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University of Kragujevac, Faculty of Education in Jagodina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77800C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26-30 Ιανουαρίου 2026 (5 ECTS)</w:t>
            </w:r>
          </w:p>
        </w:tc>
      </w:tr>
      <w:tr w:rsidR="00600CDB" w14:paraId="59F0A78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8D1BAE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Προφορική παρουσίαση: "The Parental Support for Enhancing the Social-Emotional Development of Preschool Children: An Intervention Program 'Hug and Change'"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6BBED2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Presenter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846B9B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Mini Conference for Early Childhood Doctoral Studies, Διεθνές Πανεπιστήμιο της Ελλάδος &amp; George Mason University (Online)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211A09" w14:textId="77777777" w:rsidR="00600CDB" w:rsidRDefault="00000000">
            <w:r>
              <w:rPr>
                <w:rFonts w:ascii="Calibri" w:eastAsia="Calibri" w:hAnsi="Calibri" w:cs="Calibri"/>
                <w:color w:val="333333"/>
              </w:rPr>
              <w:t>3 Μαΐου 2025</w:t>
            </w:r>
          </w:p>
        </w:tc>
      </w:tr>
    </w:tbl>
    <w:p w14:paraId="0056F0B6" w14:textId="77777777" w:rsidR="00600CDB" w:rsidRDefault="00600CDB">
      <w:pPr>
        <w:spacing w:before="300"/>
      </w:pPr>
    </w:p>
    <w:sectPr w:rsidR="00600CDB">
      <w:headerReference w:type="default" r:id="rId8"/>
      <w:footerReference w:type="default" r:id="rId9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709E0" w14:textId="77777777" w:rsidR="00F43F81" w:rsidRDefault="00F43F81">
      <w:r>
        <w:separator/>
      </w:r>
    </w:p>
  </w:endnote>
  <w:endnote w:type="continuationSeparator" w:id="0">
    <w:p w14:paraId="46762A21" w14:textId="77777777" w:rsidR="00F43F81" w:rsidRDefault="00F4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0471" w14:textId="77777777" w:rsidR="00600CDB" w:rsidRDefault="00000000">
    <w:pPr>
      <w:jc w:val="center"/>
    </w:pPr>
    <w:r>
      <w:rPr>
        <w:rFonts w:ascii="Calibri" w:eastAsia="Calibri" w:hAnsi="Calibri" w:cs="Calibri"/>
        <w:color w:val="8A8A8A"/>
        <w:sz w:val="16"/>
        <w:szCs w:val="16"/>
      </w:rPr>
      <w:t xml:space="preserve">Σελίδα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PAGE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46209D">
      <w:rPr>
        <w:rFonts w:ascii="Calibri" w:eastAsia="Calibri" w:hAnsi="Calibri" w:cs="Calibri"/>
        <w:noProof/>
        <w:color w:val="8A8A8A"/>
        <w:sz w:val="16"/>
        <w:szCs w:val="16"/>
      </w:rPr>
      <w:t>1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  <w:r>
      <w:rPr>
        <w:rFonts w:ascii="Calibri" w:eastAsia="Calibri" w:hAnsi="Calibri" w:cs="Calibri"/>
        <w:color w:val="8A8A8A"/>
        <w:sz w:val="16"/>
        <w:szCs w:val="16"/>
      </w:rPr>
      <w:t xml:space="preserve"> από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NUMPAGES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46209D">
      <w:rPr>
        <w:rFonts w:ascii="Calibri" w:eastAsia="Calibri" w:hAnsi="Calibri" w:cs="Calibri"/>
        <w:noProof/>
        <w:color w:val="8A8A8A"/>
        <w:sz w:val="16"/>
        <w:szCs w:val="16"/>
      </w:rPr>
      <w:t>2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ABD1A" w14:textId="77777777" w:rsidR="00F43F81" w:rsidRDefault="00F43F81">
      <w:r>
        <w:separator/>
      </w:r>
    </w:p>
  </w:footnote>
  <w:footnote w:type="continuationSeparator" w:id="0">
    <w:p w14:paraId="083FF92E" w14:textId="77777777" w:rsidR="00F43F81" w:rsidRDefault="00F43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0B463" w14:textId="77777777" w:rsidR="00600CDB" w:rsidRDefault="00000000">
    <w:pPr>
      <w:pBdr>
        <w:bottom w:val="single" w:sz="8" w:space="6" w:color="E07A2C"/>
      </w:pBdr>
      <w:spacing w:after="100"/>
    </w:pPr>
    <w:r>
      <w:rPr>
        <w:rFonts w:ascii="Calibri" w:eastAsia="Calibri" w:hAnsi="Calibri" w:cs="Calibri"/>
        <w:color w:val="8A8A8A"/>
        <w:sz w:val="15"/>
        <w:szCs w:val="15"/>
      </w:rPr>
      <w:t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E45F1"/>
    <w:multiLevelType w:val="hybridMultilevel"/>
    <w:tmpl w:val="DB50436E"/>
    <w:lvl w:ilvl="0" w:tplc="4D94A9D4">
      <w:start w:val="1"/>
      <w:numFmt w:val="bullet"/>
      <w:lvlText w:val="●"/>
      <w:lvlJc w:val="left"/>
      <w:pPr>
        <w:ind w:left="720" w:hanging="360"/>
      </w:pPr>
    </w:lvl>
    <w:lvl w:ilvl="1" w:tplc="DEE46EF6">
      <w:start w:val="1"/>
      <w:numFmt w:val="bullet"/>
      <w:lvlText w:val="○"/>
      <w:lvlJc w:val="left"/>
      <w:pPr>
        <w:ind w:left="1440" w:hanging="360"/>
      </w:pPr>
    </w:lvl>
    <w:lvl w:ilvl="2" w:tplc="59C2C9F6">
      <w:start w:val="1"/>
      <w:numFmt w:val="bullet"/>
      <w:lvlText w:val="■"/>
      <w:lvlJc w:val="left"/>
      <w:pPr>
        <w:ind w:left="2160" w:hanging="360"/>
      </w:pPr>
    </w:lvl>
    <w:lvl w:ilvl="3" w:tplc="902EC438">
      <w:start w:val="1"/>
      <w:numFmt w:val="bullet"/>
      <w:lvlText w:val="●"/>
      <w:lvlJc w:val="left"/>
      <w:pPr>
        <w:ind w:left="2880" w:hanging="360"/>
      </w:pPr>
    </w:lvl>
    <w:lvl w:ilvl="4" w:tplc="1570A77E">
      <w:start w:val="1"/>
      <w:numFmt w:val="bullet"/>
      <w:lvlText w:val="○"/>
      <w:lvlJc w:val="left"/>
      <w:pPr>
        <w:ind w:left="3600" w:hanging="360"/>
      </w:pPr>
    </w:lvl>
    <w:lvl w:ilvl="5" w:tplc="01CAFE28">
      <w:start w:val="1"/>
      <w:numFmt w:val="bullet"/>
      <w:lvlText w:val="■"/>
      <w:lvlJc w:val="left"/>
      <w:pPr>
        <w:ind w:left="4320" w:hanging="360"/>
      </w:pPr>
    </w:lvl>
    <w:lvl w:ilvl="6" w:tplc="F3767A3E">
      <w:start w:val="1"/>
      <w:numFmt w:val="bullet"/>
      <w:lvlText w:val="●"/>
      <w:lvlJc w:val="left"/>
      <w:pPr>
        <w:ind w:left="5040" w:hanging="360"/>
      </w:pPr>
    </w:lvl>
    <w:lvl w:ilvl="7" w:tplc="04C8EE86">
      <w:start w:val="1"/>
      <w:numFmt w:val="bullet"/>
      <w:lvlText w:val="●"/>
      <w:lvlJc w:val="left"/>
      <w:pPr>
        <w:ind w:left="5760" w:hanging="360"/>
      </w:pPr>
    </w:lvl>
    <w:lvl w:ilvl="8" w:tplc="4872D222">
      <w:start w:val="1"/>
      <w:numFmt w:val="bullet"/>
      <w:lvlText w:val="●"/>
      <w:lvlJc w:val="left"/>
      <w:pPr>
        <w:ind w:left="6480" w:hanging="360"/>
      </w:pPr>
    </w:lvl>
  </w:abstractNum>
  <w:num w:numId="1" w16cid:durableId="5937880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CDB"/>
    <w:rsid w:val="0046209D"/>
    <w:rsid w:val="00600CDB"/>
    <w:rsid w:val="0066777B"/>
    <w:rsid w:val="00F4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E183D"/>
  <w15:docId w15:val="{5F56DA71-FD19-489C-B11B-76B5AD5E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5595</Characters>
  <Application>Microsoft Office Word</Application>
  <DocSecurity>0</DocSecurity>
  <Lines>46</Lines>
  <Paragraphs>13</Paragraphs>
  <ScaleCrop>false</ScaleCrop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Isaak Pap</cp:lastModifiedBy>
  <cp:revision>2</cp:revision>
  <dcterms:created xsi:type="dcterms:W3CDTF">2026-07-28T12:55:00Z</dcterms:created>
  <dcterms:modified xsi:type="dcterms:W3CDTF">2026-07-28T12:56:00Z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a38d479b-0dc7-4f0e-8a2e-02cbad8b38d3</vt:lpwstr>
  </property>
</Properties>
</file>