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5D28CF" w14:paraId="1D4CD9BE" w14:textId="77777777"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037901C1" w14:textId="77777777" w:rsidR="005D28C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4453FE" wp14:editId="0256F385">
                  <wp:extent cx="1047750" cy="1476375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54450521" w14:textId="77777777" w:rsidR="005D28CF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76E2AFC8" w14:textId="77777777" w:rsidR="005D28CF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Μαρία-Ελένη Μπουρογιάννη</w:t>
            </w:r>
          </w:p>
          <w:p w14:paraId="717E81F7" w14:textId="77777777" w:rsidR="005D28CF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Υποψήφια Διδάκτωρ  ·  Τμήμα Αγωγής και Φροντίδας στην Πρώιμη Παιδική Ηλικία, ΔΙ.ΠΑ.Ε.</w:t>
            </w:r>
          </w:p>
        </w:tc>
      </w:tr>
    </w:tbl>
    <w:p w14:paraId="284A0EFD" w14:textId="77777777" w:rsidR="005D28CF" w:rsidRDefault="005D28CF">
      <w:pPr>
        <w:spacing w:after="200"/>
      </w:pPr>
    </w:p>
    <w:p w14:paraId="3C2DC5E5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5D28CF" w14:paraId="6471769D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0DAEB1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F3A798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Μαρία-Ελένη Μπουρογιάννη</w:t>
            </w:r>
          </w:p>
        </w:tc>
      </w:tr>
      <w:tr w:rsidR="005D28CF" w:rsidRPr="008D6030" w14:paraId="73C4CD1A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E063BC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5F296C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Supporting Literacy and Socioemotional Skills within an Aretaic Pedagogy Framework: Designing, Implementing and Assessing an Educational Intervention</w:t>
            </w:r>
          </w:p>
        </w:tc>
      </w:tr>
      <w:tr w:rsidR="005D28CF" w14:paraId="6589A07E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FD597A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Επιβλέπων/ουσα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5E810E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Δρ. Ισαάκ Παπαδόπουλος</w:t>
            </w:r>
          </w:p>
        </w:tc>
      </w:tr>
      <w:tr w:rsidR="005D28CF" w14:paraId="50F422E1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EFAA1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41F22A" w14:textId="29FFC3F6" w:rsidR="005D28CF" w:rsidRDefault="00000000">
            <w:commentRangeStart w:id="0"/>
            <w:r>
              <w:rPr>
                <w:rFonts w:ascii="Calibri" w:eastAsia="Calibri" w:hAnsi="Calibri" w:cs="Calibri"/>
                <w:color w:val="333333"/>
              </w:rPr>
              <w:t>Δρ. Ισαάκ Παπαδόπουλος</w:t>
            </w:r>
            <w:r w:rsidR="00B3522B">
              <w:rPr>
                <w:rFonts w:ascii="Calibri" w:eastAsia="Calibri" w:hAnsi="Calibri" w:cs="Calibri"/>
                <w:color w:val="333333"/>
              </w:rPr>
              <w:t xml:space="preserve"> Επίκουρος Καθηγητής</w:t>
            </w:r>
            <w:r>
              <w:rPr>
                <w:rFonts w:ascii="Calibri" w:eastAsia="Calibri" w:hAnsi="Calibri" w:cs="Calibri"/>
                <w:color w:val="333333"/>
              </w:rPr>
              <w:t>, Δρ. Βασίλειος Γραμματικόπουλος</w:t>
            </w:r>
            <w:r w:rsidR="00B3522B">
              <w:rPr>
                <w:rFonts w:ascii="Calibri" w:eastAsia="Calibri" w:hAnsi="Calibri" w:cs="Calibri"/>
                <w:color w:val="333333"/>
              </w:rPr>
              <w:t xml:space="preserve"> Καθηγητής</w:t>
            </w:r>
            <w:r>
              <w:rPr>
                <w:rFonts w:ascii="Calibri" w:eastAsia="Calibri" w:hAnsi="Calibri" w:cs="Calibri"/>
                <w:color w:val="333333"/>
              </w:rPr>
              <w:t>, Δρ. Σμαράγδα Παπαδοπούλου</w:t>
            </w:r>
            <w:commentRangeEnd w:id="0"/>
            <w:r w:rsidR="004905DB">
              <w:rPr>
                <w:rStyle w:val="a9"/>
                <w:rFonts w:ascii="Calibri" w:eastAsia="Calibri" w:hAnsi="Calibri" w:cs="Calibri"/>
                <w:color w:val="333333"/>
                <w:sz w:val="20"/>
                <w:szCs w:val="20"/>
              </w:rPr>
              <w:commentReference w:id="0"/>
            </w:r>
            <w:r w:rsidR="00B3522B">
              <w:rPr>
                <w:rFonts w:ascii="Calibri" w:eastAsia="Calibri" w:hAnsi="Calibri" w:cs="Calibri"/>
                <w:color w:val="333333"/>
              </w:rPr>
              <w:t xml:space="preserve"> Καθηγήτρια</w:t>
            </w:r>
          </w:p>
        </w:tc>
      </w:tr>
      <w:tr w:rsidR="005D28CF" w14:paraId="1B0AC49F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AE19D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DE0FA4" w14:textId="3CA6742A" w:rsidR="005D28CF" w:rsidRPr="004905DB" w:rsidRDefault="004905DB">
            <w:pPr>
              <w:rPr>
                <w:rFonts w:ascii="Calibri" w:eastAsia="Calibri" w:hAnsi="Calibri" w:cs="Calibri"/>
                <w:color w:val="333333"/>
              </w:rPr>
            </w:pPr>
            <w:r w:rsidRPr="004905DB">
              <w:rPr>
                <w:rFonts w:ascii="Calibri" w:eastAsia="Calibri" w:hAnsi="Calibri" w:cs="Calibri"/>
                <w:color w:val="333333"/>
              </w:rPr>
              <w:t xml:space="preserve">2 Νοεμβρίου 2024 </w:t>
            </w:r>
          </w:p>
        </w:tc>
      </w:tr>
      <w:tr w:rsidR="005D28CF" w14:paraId="114FFA78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25CA87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Ερευνητικά Ενδιαφέροντα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D74A73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Αναδυόμενος Γραμματισμός · Αυθεντικός Γραπτός Λόγος και Ενημερότητα Γραπτού Λόγου · Γλωσσική Αγωγή στην Πρώιμη Παιδική Ηλικία · Διδασκαλία της Δεύτερης / Ξένης Γλώσσας · Διγλωσσία / Πολυγλωσσία</w:t>
            </w:r>
          </w:p>
        </w:tc>
      </w:tr>
    </w:tbl>
    <w:p w14:paraId="44487528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8"/>
        <w:gridCol w:w="6732"/>
      </w:tblGrid>
      <w:tr w:rsidR="005D28CF" w14:paraId="7DDE00B5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C355C6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BE6965" w14:textId="3653C4B0" w:rsidR="005D28CF" w:rsidRPr="00CB4CBB" w:rsidRDefault="00CB4CBB">
            <w:pPr>
              <w:rPr>
                <w:rFonts w:ascii="Calibri" w:hAnsi="Calibri" w:cs="Calibri"/>
                <w:lang w:val="en-US"/>
              </w:rPr>
            </w:pPr>
            <w:hyperlink r:id="rId13" w:history="1">
              <w:r w:rsidRPr="00CB4CBB">
                <w:rPr>
                  <w:rStyle w:val="-"/>
                  <w:rFonts w:ascii="Calibri" w:hAnsi="Calibri" w:cs="Calibri"/>
                  <w:lang w:val="en-US"/>
                </w:rPr>
                <w:t>https://orcid.org/0009-0000-4025-3836</w:t>
              </w:r>
            </w:hyperlink>
            <w:r w:rsidRPr="00CB4CBB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  <w:tr w:rsidR="005D28CF" w14:paraId="343CEA72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E28B9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 Scholar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FD1C8C" w14:textId="5B2E390C" w:rsidR="005D28CF" w:rsidRPr="00CB4CBB" w:rsidRDefault="00CB4CBB">
            <w:pPr>
              <w:rPr>
                <w:rFonts w:ascii="Calibri" w:hAnsi="Calibri" w:cs="Calibri"/>
              </w:rPr>
            </w:pPr>
            <w:hyperlink r:id="rId14" w:history="1">
              <w:r w:rsidRPr="00FF7BE8">
                <w:rPr>
                  <w:rStyle w:val="-"/>
                  <w:rFonts w:ascii="Calibri" w:hAnsi="Calibri" w:cs="Calibri"/>
                  <w:lang w:val="en-US"/>
                </w:rPr>
                <w:t>https</w:t>
              </w:r>
              <w:r w:rsidRPr="00FF7BE8">
                <w:rPr>
                  <w:rStyle w:val="-"/>
                  <w:rFonts w:ascii="Calibri" w:hAnsi="Calibri" w:cs="Calibri"/>
                </w:rPr>
                <w:t>://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scholar</w:t>
              </w:r>
              <w:r w:rsidRPr="00FF7BE8">
                <w:rPr>
                  <w:rStyle w:val="-"/>
                  <w:rFonts w:ascii="Calibri" w:hAnsi="Calibri" w:cs="Calibri"/>
                </w:rPr>
                <w:t>.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google</w:t>
              </w:r>
              <w:r w:rsidRPr="00FF7BE8">
                <w:rPr>
                  <w:rStyle w:val="-"/>
                  <w:rFonts w:ascii="Calibri" w:hAnsi="Calibri" w:cs="Calibri"/>
                </w:rPr>
                <w:t>.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com</w:t>
              </w:r>
              <w:r w:rsidRPr="00FF7BE8">
                <w:rPr>
                  <w:rStyle w:val="-"/>
                  <w:rFonts w:ascii="Calibri" w:hAnsi="Calibri" w:cs="Calibri"/>
                </w:rPr>
                <w:t>/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citations</w:t>
              </w:r>
              <w:r w:rsidRPr="00FF7BE8">
                <w:rPr>
                  <w:rStyle w:val="-"/>
                  <w:rFonts w:ascii="Calibri" w:hAnsi="Calibri" w:cs="Calibri"/>
                </w:rPr>
                <w:t>?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user</w:t>
              </w:r>
              <w:r w:rsidRPr="00FF7BE8">
                <w:rPr>
                  <w:rStyle w:val="-"/>
                  <w:rFonts w:ascii="Calibri" w:hAnsi="Calibri" w:cs="Calibri"/>
                </w:rPr>
                <w:t>=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qQQAoPcAAAAJ</w:t>
              </w:r>
              <w:r w:rsidRPr="00FF7BE8">
                <w:rPr>
                  <w:rStyle w:val="-"/>
                  <w:rFonts w:ascii="Calibri" w:hAnsi="Calibri" w:cs="Calibri"/>
                </w:rPr>
                <w:t>&amp;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hl</w:t>
              </w:r>
              <w:r w:rsidRPr="00FF7BE8">
                <w:rPr>
                  <w:rStyle w:val="-"/>
                  <w:rFonts w:ascii="Calibri" w:hAnsi="Calibri" w:cs="Calibri"/>
                </w:rPr>
                <w:t>=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en</w:t>
              </w:r>
              <w:r w:rsidRPr="00FF7BE8">
                <w:rPr>
                  <w:rStyle w:val="-"/>
                  <w:rFonts w:ascii="Calibri" w:hAnsi="Calibri" w:cs="Calibri"/>
                </w:rPr>
                <w:t>&amp;</w:t>
              </w:r>
              <w:r w:rsidRPr="00FF7BE8">
                <w:rPr>
                  <w:rStyle w:val="-"/>
                  <w:rFonts w:ascii="Calibri" w:hAnsi="Calibri" w:cs="Calibri"/>
                  <w:lang w:val="en-US"/>
                </w:rPr>
                <w:t>authuser</w:t>
              </w:r>
              <w:r w:rsidRPr="00FF7BE8">
                <w:rPr>
                  <w:rStyle w:val="-"/>
                  <w:rFonts w:ascii="Calibri" w:hAnsi="Calibri" w:cs="Calibri"/>
                </w:rPr>
                <w:t>=2</w:t>
              </w:r>
            </w:hyperlink>
            <w:r w:rsidRPr="00CB4CBB">
              <w:rPr>
                <w:rFonts w:ascii="Calibri" w:hAnsi="Calibri" w:cs="Calibri"/>
              </w:rPr>
              <w:t xml:space="preserve"> </w:t>
            </w:r>
          </w:p>
        </w:tc>
      </w:tr>
      <w:tr w:rsidR="005D28CF" w:rsidRPr="008D6030" w14:paraId="27EA0AE0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FAEB1C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 Profile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1A66E3" w14:textId="0759097F" w:rsidR="005D28CF" w:rsidRPr="00CB4CBB" w:rsidRDefault="00000000">
            <w:pPr>
              <w:rPr>
                <w:rFonts w:ascii="Calibri" w:hAnsi="Calibri" w:cs="Calibri"/>
                <w:lang w:val="en-US"/>
              </w:rPr>
            </w:pPr>
            <w:r w:rsidRPr="00CB4CBB">
              <w:rPr>
                <w:rFonts w:ascii="Calibri" w:eastAsia="Calibri" w:hAnsi="Calibri" w:cs="Calibri"/>
                <w:color w:val="333333"/>
                <w:lang w:val="en-US"/>
              </w:rPr>
              <w:t>researchgate.net/profile/Maria-Bourogiann</w:t>
            </w:r>
            <w:r w:rsidR="00CB4CBB">
              <w:rPr>
                <w:rFonts w:ascii="Calibri" w:eastAsia="Calibri" w:hAnsi="Calibri" w:cs="Calibri"/>
                <w:color w:val="333333"/>
                <w:lang w:val="en-US"/>
              </w:rPr>
              <w:t xml:space="preserve">i </w:t>
            </w:r>
          </w:p>
        </w:tc>
      </w:tr>
      <w:tr w:rsidR="005D28CF" w14:paraId="7A8C05BD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B00951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Academia.edu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624F60" w14:textId="77777777" w:rsidR="005D28CF" w:rsidRPr="00CB4CBB" w:rsidRDefault="00000000">
            <w:pPr>
              <w:rPr>
                <w:rFonts w:ascii="Calibri" w:hAnsi="Calibri" w:cs="Calibri"/>
              </w:rPr>
            </w:pPr>
            <w:r w:rsidRPr="00CB4CBB">
              <w:rPr>
                <w:rFonts w:ascii="Calibri" w:eastAsia="Calibri" w:hAnsi="Calibri" w:cs="Calibri"/>
                <w:color w:val="333333"/>
              </w:rPr>
              <w:t>independent.academia.edu/MarialenaBourogianni</w:t>
            </w:r>
          </w:p>
        </w:tc>
      </w:tr>
      <w:tr w:rsidR="005D28CF" w14:paraId="6DF2478C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C52B34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175A5B" w14:textId="5D2522AE" w:rsidR="005D28CF" w:rsidRPr="00CB4CBB" w:rsidRDefault="00D45AF8">
            <w:pPr>
              <w:rPr>
                <w:rFonts w:ascii="Calibri" w:hAnsi="Calibri" w:cs="Calibri"/>
              </w:rPr>
            </w:pPr>
            <w:r w:rsidRPr="00D45AF8">
              <w:rPr>
                <w:rFonts w:ascii="Calibri" w:hAnsi="Calibri" w:cs="Calibri"/>
              </w:rPr>
              <w:t>(Pending Indexing)</w:t>
            </w:r>
          </w:p>
        </w:tc>
      </w:tr>
      <w:tr w:rsidR="005D28CF" w:rsidRPr="008D6030" w14:paraId="5D33C8AD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AFB4AF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b/>
                <w:bCs/>
                <w:color w:val="1B3A5C"/>
                <w:lang w:val="en-US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B34391" w14:textId="7A603424" w:rsidR="005D28CF" w:rsidRPr="002B6EB3" w:rsidRDefault="002B6EB3">
            <w:pPr>
              <w:rPr>
                <w:rFonts w:ascii="Calibri" w:hAnsi="Calibri" w:cs="Calibri"/>
                <w:lang w:val="en-US"/>
              </w:rPr>
            </w:pPr>
            <w:hyperlink r:id="rId15" w:history="1">
              <w:r w:rsidRPr="00FF7BE8">
                <w:rPr>
                  <w:rStyle w:val="-"/>
                  <w:rFonts w:ascii="Calibri" w:hAnsi="Calibri" w:cs="Calibri"/>
                  <w:lang w:val="en-US"/>
                </w:rPr>
                <w:t>https://www.webofscience.com/wos/author/record/QSO-0110-2026</w:t>
              </w:r>
            </w:hyperlink>
            <w:r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</w:tbl>
    <w:p w14:paraId="26A66BC4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5D28CF" w14:paraId="1856AD22" w14:textId="77777777"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810CA7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CF4353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5D28CF" w14:paraId="3F23DEFF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3CACFE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57C97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Papadopoulos I., Hall A., Bourogianni M. (2025). Delving into Emergent Literacy: Examining Narrative Skills of Monolingual and Bilingual Preschoolers in Greece. Journal of Language and Culture in Education, DiSIGMA Publications.</w:t>
            </w:r>
          </w:p>
          <w:p w14:paraId="2D499169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lastRenderedPageBreak/>
              <w:t>Papadopoulos I. &amp; Bourogianni M. (2024). Delving into Word and Print Awareness in 4-year-old Children. British Journal of Education.</w:t>
            </w:r>
          </w:p>
          <w:p w14:paraId="7A5C39D7" w14:textId="77777777" w:rsidR="005D28CF" w:rsidRDefault="00000000"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 xml:space="preserve">Bourogianni M. (2023). Investigating the Communities of Inquiry in Blended Learning Environments. </w:t>
            </w:r>
            <w:r>
              <w:rPr>
                <w:rFonts w:ascii="Calibri" w:eastAsia="Calibri" w:hAnsi="Calibri" w:cs="Calibri"/>
                <w:color w:val="333333"/>
              </w:rPr>
              <w:t>International Journal of Education, Learning and Development, 11(7), 1-18.</w:t>
            </w:r>
          </w:p>
        </w:tc>
      </w:tr>
      <w:tr w:rsidR="005D28CF" w14:paraId="7973BF69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2EBA12" w14:textId="77777777" w:rsidR="005D28CF" w:rsidRPr="004905DB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A531C9" w14:textId="77777777" w:rsidR="005D28CF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5D28CF" w:rsidRPr="008D6030" w14:paraId="70B50775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8325B7" w14:textId="77777777" w:rsidR="005D28CF" w:rsidRDefault="00000000">
            <w:commentRangeStart w:id="1"/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  <w:commentRangeEnd w:id="1"/>
            <w:r w:rsidR="004905DB">
              <w:rPr>
                <w:rStyle w:val="a9"/>
                <w:sz w:val="20"/>
                <w:szCs w:val="20"/>
              </w:rPr>
              <w:commentReference w:id="1"/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4AC004" w14:textId="5D4742A3" w:rsidR="005D28CF" w:rsidRPr="00B3522B" w:rsidRDefault="00B3522B">
            <w:pPr>
              <w:rPr>
                <w:rFonts w:ascii="Calibri" w:hAnsi="Calibri" w:cs="Calibri"/>
                <w:lang w:val="en-US"/>
              </w:rPr>
            </w:pPr>
            <w:r w:rsidRPr="00B3522B">
              <w:rPr>
                <w:rFonts w:ascii="Calibri" w:hAnsi="Calibri" w:cs="Calibri"/>
                <w:lang w:val="en-US"/>
              </w:rPr>
              <w:t xml:space="preserve">Bourogianni M. &amp; Papadopoulos I. </w:t>
            </w:r>
            <w:r w:rsidRPr="00B3522B">
              <w:rPr>
                <w:rFonts w:ascii="Calibri" w:hAnsi="Calibri" w:cs="Calibri"/>
                <w:i/>
                <w:iCs/>
                <w:lang w:val="en-US"/>
              </w:rPr>
              <w:t>The Right of Children to Literacy: Redefining Early Literacy as a Human Right in the 21st Century</w:t>
            </w:r>
            <w:r w:rsidRPr="00B3522B">
              <w:rPr>
                <w:rFonts w:ascii="Calibri" w:hAnsi="Calibri" w:cs="Calibri"/>
                <w:lang w:val="en-US"/>
              </w:rPr>
              <w:t xml:space="preserve"> (</w:t>
            </w:r>
            <w:r>
              <w:rPr>
                <w:rFonts w:ascii="Calibri" w:hAnsi="Calibri" w:cs="Calibri"/>
              </w:rPr>
              <w:t>θα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ενταχθεί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στον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τόμο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με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τα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πρακτικά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του</w:t>
            </w:r>
            <w:r w:rsidRPr="00B3522B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συνεδρίου</w:t>
            </w:r>
            <w:r w:rsidRPr="00B3522B">
              <w:rPr>
                <w:rFonts w:ascii="Calibri" w:hAnsi="Calibri" w:cs="Calibri"/>
                <w:lang w:val="en-US"/>
              </w:rPr>
              <w:t>)</w:t>
            </w:r>
          </w:p>
        </w:tc>
      </w:tr>
      <w:tr w:rsidR="005D28CF" w14:paraId="5B3A6D64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EC0192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0537CC" w14:textId="77777777" w:rsidR="005D28CF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</w:tbl>
    <w:p w14:paraId="6B837ED3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5D28CF" w14:paraId="745959B0" w14:textId="77777777"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A55B44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AB07DD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5D28CF" w:rsidRPr="008D6030" w14:paraId="74CDE5B4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D29BD1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0638A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Bourogianni M. &amp; Papadopoulos I. (2026). The Right of Children to Literacy: Redefining Early Literacy as a Human Right in the 21st Century. The Role of Academia in Promoting Child Rights, International Hellenic University, Thessaloniki, Greece.</w:t>
            </w:r>
          </w:p>
          <w:p w14:paraId="7DE76AF6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Bourogianni M. &amp; Papadopoulos I. (2025). Supporting Emergent Literacy and Socio-Emotional Skills through Virtue Pedagogy in Early Childhood Education. 12th International Scientific Conference on Children and Languages Today, Faculty of Education, Josip Juraj Strossmayer University of Osijek, Croatia.</w:t>
            </w:r>
          </w:p>
          <w:p w14:paraId="31FF6AA9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Bourogianni M. &amp; Papadopoulos I. (2025). Bridging gaps in early childhood education: Addressing educators' needs, challenges, and practices in literacy and socio-emotional development. 3rd International Conference on Early Language Learning and Multilingual Education in Early Childhood (ELLME'25), Aristotle University of Thessaloniki, Greece.</w:t>
            </w:r>
          </w:p>
          <w:p w14:paraId="2EABA2A6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Bourogianni M. &amp; Papadopoulos I. (2025). Delving into Word and Print Awareness in 4-year-old children. 9th Scientific Conference on Literature for Children in Science and Teaching, University of East Sarajevo, Republic of Srpska.</w:t>
            </w:r>
          </w:p>
          <w:p w14:paraId="098B7833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Bourogianni M. &amp; Papadopoulos I. (2025). Enhancing Literacy and Socio-Emotional Development in Greek Preschools: Challenges, Strategies, and Policy Implications. 1st Mini Conference for Early Childhood Doctoral Studies, Collaboration of International Hellenic University (Greece) &amp; George Mason University (U.S.A.).</w:t>
            </w:r>
          </w:p>
          <w:p w14:paraId="468EF15A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Papadopoulos I. &amp; Bourogianni M. (2024). Exploring word and print awareness in 4-year-old children. 17th International Conference of Applied Linguistics, New Trends in Language Teaching and Learning, Aristotle University of Thessaloniki, Greece.</w:t>
            </w:r>
          </w:p>
        </w:tc>
      </w:tr>
      <w:tr w:rsidR="005D28CF" w:rsidRPr="008D6030" w14:paraId="0F16004A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F22CB2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A95757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Papadopoulos I. &amp; Bourogianni M. (2024). Participant, classmate, collaborator in multicultural school: A pedagogical intervention for cultivating literacy skills, multicultural awareness and communication in preschool education. Education for Global Citizenship, University of Thessaly, Greece.</w:t>
            </w:r>
          </w:p>
          <w:p w14:paraId="4D88AB07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Papadopoulos I. &amp; Bourogianni M. (2024). Authentic Writing in Early Childhood: Design, Implementation, and Evaluation of an Educational Program. Scientific Conference on Education, Teaching and Lifelong Learning in the 21st Century: Challenges and Prospects, University of Ioannina, Greece.</w:t>
            </w:r>
          </w:p>
        </w:tc>
      </w:tr>
    </w:tbl>
    <w:p w14:paraId="5A15DB11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</w:t>
      </w:r>
      <w:commentRangeStart w:id="2"/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>Training</w:t>
      </w:r>
      <w:commentRangeEnd w:id="2"/>
      <w:r w:rsidR="004905DB">
        <w:rPr>
          <w:rStyle w:val="a9"/>
          <w:sz w:val="20"/>
          <w:szCs w:val="20"/>
        </w:rPr>
        <w:commentReference w:id="2"/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4"/>
        <w:gridCol w:w="1800"/>
        <w:gridCol w:w="1397"/>
        <w:gridCol w:w="1389"/>
      </w:tblGrid>
      <w:tr w:rsidR="005D28CF" w14:paraId="3BC3042F" w14:textId="77777777" w:rsidTr="00A56929">
        <w:trPr>
          <w:tblHeader/>
        </w:trPr>
        <w:tc>
          <w:tcPr>
            <w:tcW w:w="4774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820042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5098B9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397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FFEC9E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89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5232B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5D28CF" w14:paraId="181DF73B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845791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International Mobility – Erasmus+ Exchange programme: University of Kragujevac, Jagodina, Serbia</w:t>
            </w:r>
          </w:p>
          <w:p w14:paraId="47201D02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• Educational Activities: Attended sessions on Language Education best practices and Rights-Based Perspectives in early childhood pedagogy.</w:t>
            </w:r>
          </w:p>
          <w:p w14:paraId="3605AC92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• Field Experience: Conducted kindergarten visits to observe literacy-rich environments and inclusive teaching practices.</w:t>
            </w:r>
          </w:p>
          <w:p w14:paraId="12BA2486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• Specialized Training: Participated in a Persona Dolls workshop and micro-teaching demonstrations.</w:t>
            </w:r>
          </w:p>
          <w:p w14:paraId="0A17E719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• Academic &amp; Research Development: Attended a PhD workshop focused on research skills, curriculum development, and comparative teacher education.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096952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Erasmus+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1A5451" w14:textId="288D8DEA" w:rsidR="005D28CF" w:rsidRDefault="00000000">
            <w:r>
              <w:rPr>
                <w:rFonts w:ascii="Calibri" w:eastAsia="Calibri" w:hAnsi="Calibri" w:cs="Calibri"/>
                <w:color w:val="333333"/>
              </w:rPr>
              <w:t xml:space="preserve">5 </w:t>
            </w:r>
            <w:r w:rsidR="002D5A82">
              <w:rPr>
                <w:rFonts w:ascii="Calibri" w:eastAsia="Calibri" w:hAnsi="Calibri" w:cs="Calibri"/>
                <w:color w:val="333333"/>
              </w:rPr>
              <w:t>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2185FC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2026</w:t>
            </w:r>
          </w:p>
        </w:tc>
      </w:tr>
      <w:tr w:rsidR="005D28CF" w14:paraId="7F7FD390" w14:textId="77777777" w:rsidTr="00A56929">
        <w:tc>
          <w:tcPr>
            <w:tcW w:w="4774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A24E60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International Mobility – Erasmus+ Exchange programme: Josip Juraj Strossmayer University of Osijek, Osijek, Croatia</w:t>
            </w:r>
          </w:p>
          <w:p w14:paraId="7DA59EB3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• Educational Activities: Conducted field visits to early childhood education centers (kindergartens) to observe and analyze pedagogical practices.</w:t>
            </w:r>
          </w:p>
          <w:p w14:paraId="55C63376" w14:textId="77777777" w:rsidR="005D28CF" w:rsidRPr="002D5A82" w:rsidRDefault="00000000">
            <w:pPr>
              <w:spacing w:after="160"/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• Academic Networking: Participated in institutional meetings with Rectorate and faculty members from the Departments of Education and Logopedics (Speech Therapy).</w:t>
            </w:r>
          </w:p>
          <w:p w14:paraId="2FB10837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• Key Focus: Exploration of emergent literacy and socio-emotional skill development in early childhood settings.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94F15C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Erasmus+</w:t>
            </w:r>
          </w:p>
        </w:tc>
        <w:tc>
          <w:tcPr>
            <w:tcW w:w="1397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FC25EC" w14:textId="671A0D46" w:rsidR="005D28CF" w:rsidRDefault="00000000">
            <w:r>
              <w:rPr>
                <w:rFonts w:ascii="Calibri" w:eastAsia="Calibri" w:hAnsi="Calibri" w:cs="Calibri"/>
                <w:color w:val="333333"/>
              </w:rPr>
              <w:t xml:space="preserve">5 </w:t>
            </w:r>
            <w:r w:rsidR="002D5A82">
              <w:rPr>
                <w:rFonts w:ascii="Calibri" w:eastAsia="Calibri" w:hAnsi="Calibri" w:cs="Calibri"/>
                <w:color w:val="333333"/>
              </w:rPr>
              <w:t>ημέρες</w:t>
            </w:r>
          </w:p>
        </w:tc>
        <w:tc>
          <w:tcPr>
            <w:tcW w:w="1389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79DDC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5D28CF" w14:paraId="5F2A4FEC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E448ED" w14:textId="406CF44E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 xml:space="preserve">Article Reviewer 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B754C3" w14:textId="77777777" w:rsidR="005D28CF" w:rsidRPr="00B3522B" w:rsidRDefault="002D5A82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IGI Global Scientific Publishing</w:t>
            </w:r>
          </w:p>
          <w:p w14:paraId="1D89F701" w14:textId="77777777" w:rsidR="00677B2D" w:rsidRPr="00B3522B" w:rsidRDefault="00677B2D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</w:p>
          <w:p w14:paraId="01CE91A1" w14:textId="50D59FA1" w:rsidR="00677B2D" w:rsidRPr="00677B2D" w:rsidRDefault="00677B2D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Journal of Language and Culture in Education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B585AF" w14:textId="3931E75B" w:rsidR="002D5A82" w:rsidRPr="00A56929" w:rsidRDefault="002D5A82" w:rsidP="002D5A82">
            <w:pPr>
              <w:rPr>
                <w:rFonts w:ascii="Calibri" w:hAnsi="Calibri" w:cs="Calibri"/>
              </w:rPr>
            </w:pPr>
            <w:r w:rsidRPr="00A56929">
              <w:rPr>
                <w:rFonts w:ascii="Calibri" w:hAnsi="Calibri" w:cs="Calibri"/>
                <w:lang w:val="en-US"/>
              </w:rPr>
              <w:t xml:space="preserve">2 </w:t>
            </w:r>
            <w:r w:rsidRPr="00A56929">
              <w:rPr>
                <w:rFonts w:ascii="Calibri" w:hAnsi="Calibri" w:cs="Calibri"/>
              </w:rPr>
              <w:t>χρόνια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D66D43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2024 – παρόν</w:t>
            </w:r>
          </w:p>
        </w:tc>
      </w:tr>
      <w:tr w:rsidR="00DC7072" w:rsidRPr="00DC7072" w14:paraId="7AEC0983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A7C2D" w14:textId="687F4933" w:rsidR="00DC7072" w:rsidRPr="008D6030" w:rsidRDefault="00DC7072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 xml:space="preserve">Αυτισμός; Κατανόηση, Εκπαίδευση και Παρέμβαση, Πανεπιστήμιο Πατρών 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FA7834" w14:textId="7C7A2D75" w:rsidR="00DC7072" w:rsidRPr="008D6030" w:rsidRDefault="00DC7072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Πανεπιστήμιο Πατρών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E24307" w14:textId="2065ACBD" w:rsidR="00DC7072" w:rsidRPr="008D6030" w:rsidRDefault="00DC7072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10 μήνες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3218BD" w14:textId="127E11EE" w:rsidR="00DC7072" w:rsidRPr="008D6030" w:rsidRDefault="00DC7072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Μάιος 2022 – Φεβρουάριος 2023</w:t>
            </w:r>
          </w:p>
        </w:tc>
      </w:tr>
      <w:tr w:rsidR="00A56929" w:rsidRPr="00DC7072" w14:paraId="4006F93E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ED3754" w14:textId="79AF1E78" w:rsidR="00A56929" w:rsidRPr="008D6030" w:rsidRDefault="00A56929" w:rsidP="00A56929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Πιστοποιημένη χορηγήτρια &amp; βαθμολογήτρια του ψυχομετρικού εργαλείου «ΛΟΓΟΜΕΤΡΟ» για κλινική και ερευνητική χρήση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704CA2" w14:textId="0C955794" w:rsidR="00A56929" w:rsidRPr="008D6030" w:rsidRDefault="00A56929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Intelearn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38C8C1" w14:textId="5F61D0AE" w:rsidR="00A56929" w:rsidRPr="008D6030" w:rsidRDefault="00A56929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1 μήνας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7A6F27" w14:textId="2A591EA5" w:rsidR="00A56929" w:rsidRPr="008D6030" w:rsidRDefault="00A56929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2020</w:t>
            </w:r>
          </w:p>
        </w:tc>
      </w:tr>
      <w:tr w:rsidR="00DC7072" w:rsidRPr="00DC7072" w14:paraId="0D933D4D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711493" w14:textId="1CDC1AA9" w:rsidR="00DC7072" w:rsidRPr="008D6030" w:rsidRDefault="00ED04CC" w:rsidP="00A56929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Ειδική Αγωγή – Μαθησιακές Δυσκολίες: Παρεμβάσεις στη Γλώσσα και στα Μαθηματικά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2F0A6C" w14:textId="35119FCE" w:rsidR="00DC7072" w:rsidRPr="008D6030" w:rsidRDefault="00ED04CC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Πανεπιστήμιο Θεσσαλίας – Κέντρο Διά Βίου Μάθησης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AF7B7E" w14:textId="49DBC505" w:rsidR="00DC7072" w:rsidRPr="008D6030" w:rsidRDefault="00ED04CC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11 μήνες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217BB2" w14:textId="779399CA" w:rsidR="00DC7072" w:rsidRPr="008D6030" w:rsidRDefault="00ED04CC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8D6030">
              <w:rPr>
                <w:rFonts w:ascii="Calibri" w:eastAsia="Calibri" w:hAnsi="Calibri" w:cs="Calibri"/>
                <w:color w:val="333333"/>
                <w:lang w:val="en-US"/>
              </w:rPr>
              <w:t>Ιούνιος 2017 – Απρίλιος 2018</w:t>
            </w:r>
          </w:p>
        </w:tc>
      </w:tr>
      <w:tr w:rsidR="00ED04CC" w:rsidRPr="00DC7072" w14:paraId="09C8E20B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F846C" w14:textId="063CAFBF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lastRenderedPageBreak/>
              <w:t>Βιωματικό Εργαστήριο Εξειδίκευσης «Δυσλεξία και Φωνολογική Επίγνωση»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07DE6E" w14:textId="295709A3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rocket-lexia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ECE879" w14:textId="67D5892D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 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F1A84" w14:textId="5B47BC6E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Μάρτιος 2018</w:t>
            </w:r>
          </w:p>
        </w:tc>
      </w:tr>
      <w:tr w:rsidR="00ED04CC" w:rsidRPr="00DC7072" w14:paraId="5F93B3F0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F3C7B1" w14:textId="075088C8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Νευρογνωστικές Προσεγγίσεις της Αναπτυξιακής Δυσλεξίας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40BF5E" w14:textId="2AF761D3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ΙΕΚ ΔΕΛΤΑ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A72E8" w14:textId="0B901DE0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 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70E7E" w14:textId="2E274605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Φεβρουάριος 2018</w:t>
            </w:r>
          </w:p>
        </w:tc>
      </w:tr>
      <w:tr w:rsidR="00ED04CC" w:rsidRPr="00DC7072" w14:paraId="3F8E3C1E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CB9181" w14:textId="45795F9D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Ειδική Αγωγή – Αναγνωστικές Δυσκολίες: Στρατηγικές και Διδακτικό Υλικό για την Αντιμετώπιση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99F7DF" w14:textId="288F14F4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Πανεπιστήμιο Θεσσαλίας – Κέντρο Διά Βίου Μάθησης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C72982" w14:textId="1960066D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11 μήνες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905809" w14:textId="061A1180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Ιανουάριος 2017 – Νοέμβριος 2017</w:t>
            </w:r>
          </w:p>
        </w:tc>
      </w:tr>
      <w:tr w:rsidR="00ED04CC" w:rsidRPr="00DC7072" w14:paraId="4CE38C04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7BA18" w14:textId="09C659F6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Ολιστική διδασκαλία ξένης γλώσσας σε μαθητές με δυσλεξία και ειδικές εκπαιδευτικές ανάγκες, από τη θεωρία στην πράξη: τι κάνουν οι καλύτεροι καθηγητές παγκοσμίως και με ποιόν τρόπο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FB0529" w14:textId="6D4715C0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I love dyslexia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01B296" w14:textId="326CA64E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 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2D0348" w14:textId="4B3981D3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Νοέμβριος 2016</w:t>
            </w:r>
          </w:p>
        </w:tc>
      </w:tr>
      <w:tr w:rsidR="00ED04CC" w:rsidRPr="00DC7072" w14:paraId="1D4A715F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54C07B" w14:textId="77777777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 xml:space="preserve">ΑθηνάΤεστ Διάγνωσης Μαθησιακών Δυσκολιών &amp; </w:t>
            </w:r>
          </w:p>
          <w:p w14:paraId="52C2F4F6" w14:textId="7EDAC381" w:rsidR="00ED04CC" w:rsidRPr="008D6030" w:rsidRDefault="00ED04CC" w:rsidP="00ED04CC">
            <w:pPr>
              <w:jc w:val="both"/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ΑθηνάΤεστ Πρόγραμμα Παρέμβασης στις Μαθησιακές Δυσκολίες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C6F11" w14:textId="465DA560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Κέντρο Στήριξης Ι.Π. Παρασκευόπουλος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7D8FA7" w14:textId="433E5B9F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1 εβδομάδα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FCE783" w14:textId="665BB238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2015 &amp; 2016</w:t>
            </w:r>
          </w:p>
        </w:tc>
      </w:tr>
      <w:tr w:rsidR="00ED04CC" w:rsidRPr="00DC7072" w14:paraId="7246D034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02FB1" w14:textId="22991685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Επιμόρφωση στις Μαθησιακές Δυσκολίες και τη Διαφοροποιημένη Διδασκαλία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D2692C" w14:textId="2563F895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Αριστοτέλειο Πανεπιστήμιο Θεσσαλονίκη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19AEF4" w14:textId="6A210689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3 μήνες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5984C1" w14:textId="59201C0F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Ιανουάριος – Μάρτιος 2016</w:t>
            </w:r>
          </w:p>
        </w:tc>
      </w:tr>
      <w:tr w:rsidR="00ED04CC" w:rsidRPr="00DC7072" w14:paraId="4A556AAE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B2E6EC" w14:textId="5B30CBE8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Ειδικές Μαθησιακές Δυσκολίες, Αξιολόγηση, Διάγνωση και Στρατηγικές Αντιμετώπισης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51DB74" w14:textId="28A62226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UNICERT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5CC44F" w14:textId="745AF11E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 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3FC5D" w14:textId="0156F17A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Ιούνιος 2016</w:t>
            </w:r>
          </w:p>
        </w:tc>
      </w:tr>
      <w:tr w:rsidR="00ED04CC" w:rsidRPr="00DC7072" w14:paraId="5FEACD86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BD43A7" w14:textId="5D4F1920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Μαθησιακές Δυσκολίες &amp; Ξενόγλωσση Εκπαίδευση – Από τη θεωρία στην Πράξη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D900F5" w14:textId="3DC247BE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UNICERT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6A60D" w14:textId="3506461A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 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1CFB8A" w14:textId="38F1048D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Σεπτέμβριος 2016</w:t>
            </w:r>
          </w:p>
        </w:tc>
      </w:tr>
      <w:tr w:rsidR="00ED04CC" w:rsidRPr="00DC7072" w14:paraId="11019A21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977893" w14:textId="4F57C43D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Διαταραχή Ελλειματικής Προσοχής και Υπερκινητικότητας (ΔΕΠ-Υ) – Τεχνικές Αντιμετώπισης στο σχολείο και το σπίτι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F95162" w14:textId="12D0205D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ΕΕΥ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B3D600" w14:textId="0AE2F450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 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258239" w14:textId="15F62F68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Οκτώβριος 2015</w:t>
            </w:r>
          </w:p>
        </w:tc>
      </w:tr>
      <w:tr w:rsidR="00ED04CC" w:rsidRPr="00DC7072" w14:paraId="6EF2A03C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CF6E16" w14:textId="79EE4BE0" w:rsidR="00ED04CC" w:rsidRPr="008D6030" w:rsidRDefault="00ED04CC" w:rsidP="008D6030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Γραφή &amp; Ανάγνωση Braille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BF2E1D" w14:textId="5EB66A90" w:rsidR="00ED04CC" w:rsidRPr="008D6030" w:rsidRDefault="00ED04CC" w:rsidP="008D6030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Μάγνητες Τυφλοί, Βόλος (πιστοποίηση Θεσσαλονίκης)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58EC7F" w14:textId="69CDABC4" w:rsidR="00ED04CC" w:rsidRPr="008D6030" w:rsidRDefault="00ED04CC" w:rsidP="008D6030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6 μήνες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5956F" w14:textId="75B5C48D" w:rsidR="00ED04CC" w:rsidRPr="008D6030" w:rsidRDefault="00ED04CC" w:rsidP="008D6030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2012</w:t>
            </w:r>
          </w:p>
        </w:tc>
      </w:tr>
      <w:tr w:rsidR="00ED04CC" w:rsidRPr="00DC7072" w14:paraId="50BEF92C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4FAD4B" w14:textId="34A8BA55" w:rsidR="00ED04CC" w:rsidRPr="008D6030" w:rsidRDefault="00ED04CC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 xml:space="preserve">Η τέχνη της μυθοπλασίας και της Δημιουργικής Γραφής, Συγγραφείς και Θεωρητικοί μιλούν για την τέχνη του Μυθιστορήματος, Συλλογικό Έργο (βιβλίο) (επεξεργασία αρχικού υλικού, απομαγνητοφώνηση) 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B7E91F" w14:textId="5B145E7C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Εκδ. Επίκεντρο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76F9B1" w14:textId="77777777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55D451" w14:textId="772BA912" w:rsidR="00ED04CC" w:rsidRPr="008D6030" w:rsidRDefault="00ED04CC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Μάρτιος 2010</w:t>
            </w:r>
          </w:p>
        </w:tc>
      </w:tr>
      <w:tr w:rsidR="00A56929" w:rsidRPr="00DC7072" w14:paraId="36A4E6F8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5244FB" w14:textId="6F3D86C4" w:rsidR="00A56929" w:rsidRPr="008D6030" w:rsidRDefault="00A56929" w:rsidP="008D6030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4ο Φεστιβάλ Αφήγησης Ολύμπου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2D34C3" w14:textId="77777777" w:rsidR="00A56929" w:rsidRPr="008D6030" w:rsidRDefault="00A56929" w:rsidP="008D6030">
            <w:pPr>
              <w:rPr>
                <w:rFonts w:ascii="Calibri" w:eastAsia="Calibri" w:hAnsi="Calibri" w:cs="Calibri"/>
                <w:color w:val="333333"/>
              </w:rPr>
            </w:pP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4E061D" w14:textId="34CC1ABF" w:rsidR="00A56929" w:rsidRPr="008D6030" w:rsidRDefault="00A56929" w:rsidP="008D6030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 ημέρες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4D683D" w14:textId="0BB89AC4" w:rsidR="00A56929" w:rsidRPr="008D6030" w:rsidRDefault="00A56929" w:rsidP="008D6030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3 &amp; 4 Ιουλίου  2009</w:t>
            </w:r>
          </w:p>
        </w:tc>
      </w:tr>
      <w:tr w:rsidR="00A56929" w:rsidRPr="00DC7072" w14:paraId="103A5EBE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451B0" w14:textId="2A516289" w:rsidR="00A56929" w:rsidRPr="008D6030" w:rsidRDefault="00A56929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Στη χώρα των ταμ ταμ: Μύθοι και αλήθειες για το διαπολιτισμικό εκπαιδευτικό υλικό. Σχεδιασμός, ανάπτυξη και αξιολόγηση διαπολιτισμικού εκπαιδευτικού υλικού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3E928C" w14:textId="558C1CA2" w:rsidR="00A56929" w:rsidRPr="008D6030" w:rsidRDefault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Πανεπιστήμιο Θεσσαλίας, Βόλος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88D4E2" w14:textId="61079EF4" w:rsidR="00A56929" w:rsidRPr="008D6030" w:rsidRDefault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1 ημέρα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5BBBA4" w14:textId="6D32CE30" w:rsidR="00A56929" w:rsidRPr="008D6030" w:rsidRDefault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3 Φεβρουαρίου 2010</w:t>
            </w:r>
          </w:p>
        </w:tc>
      </w:tr>
      <w:tr w:rsidR="00A56929" w:rsidRPr="00DC7072" w14:paraId="3E841FAD" w14:textId="77777777" w:rsidTr="00A56929">
        <w:tc>
          <w:tcPr>
            <w:tcW w:w="47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0F3980" w14:textId="7FCBF0E1" w:rsidR="00A56929" w:rsidRPr="008D6030" w:rsidRDefault="00A56929" w:rsidP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Η Πολιτισμική Αλληλεπίδραση των Παραμυθιών και των Τεχνών στη Διαμόρφωση Εκπαιδευτικών Προγραμμάτων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DDAB6" w14:textId="3F4340AD" w:rsidR="00A56929" w:rsidRPr="008D6030" w:rsidRDefault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Πανεπιστήμιο Θεσσαλίας, Βόλος</w:t>
            </w:r>
          </w:p>
        </w:tc>
        <w:tc>
          <w:tcPr>
            <w:tcW w:w="139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5C51A8" w14:textId="08516517" w:rsidR="00A56929" w:rsidRPr="008D6030" w:rsidRDefault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1 ημέρα</w:t>
            </w:r>
          </w:p>
        </w:tc>
        <w:tc>
          <w:tcPr>
            <w:tcW w:w="13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B57632" w14:textId="203BA231" w:rsidR="00A56929" w:rsidRPr="008D6030" w:rsidRDefault="00A56929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28 Μαΐου 2008</w:t>
            </w:r>
          </w:p>
        </w:tc>
      </w:tr>
    </w:tbl>
    <w:p w14:paraId="1BAC7F2B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</w:t>
      </w:r>
      <w:commentRangeStart w:id="3"/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>Έργο</w:t>
      </w:r>
      <w:commentRangeEnd w:id="3"/>
      <w:r w:rsidR="00677B2D">
        <w:rPr>
          <w:rStyle w:val="a9"/>
          <w:sz w:val="20"/>
          <w:szCs w:val="20"/>
        </w:rPr>
        <w:commentReference w:id="3"/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5D28CF" w14:paraId="07CB4BCC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976372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CEE98D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E29799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DE861A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5D28CF" w14:paraId="5F00EA68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277501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Συμμετοχή σε συνδιδασκαλία προπτυχιακών μαθημάτων (παρουσίαση του εργαλείου Λογόμετρο)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C05B11" w14:textId="018CB6DB" w:rsidR="005D28CF" w:rsidRDefault="002D5A82">
            <w:r>
              <w:rPr>
                <w:rFonts w:ascii="Calibri" w:eastAsia="Calibri" w:hAnsi="Calibri" w:cs="Calibri"/>
                <w:color w:val="333333"/>
              </w:rPr>
              <w:t>Προσκεκλημένη Ομιλήτρια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725B64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28D85A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2 ακαδημαϊκές ώρες διδασκαλίας</w:t>
            </w:r>
          </w:p>
        </w:tc>
      </w:tr>
      <w:tr w:rsidR="005D28CF" w14:paraId="477EFF08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2D7F55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Supervision and Mentoring of Students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7ABAC5" w14:textId="0157D3FB" w:rsidR="005D28CF" w:rsidRDefault="002D5A82">
            <w:r>
              <w:rPr>
                <w:rFonts w:ascii="Calibri" w:eastAsia="Calibri" w:hAnsi="Calibri" w:cs="Calibri"/>
                <w:color w:val="333333"/>
              </w:rPr>
              <w:t>Επικουρική Μεντορεία προπτυχιακών φοιτητών για προετοιμασία παρουσιάσεων σε διεθνή επιστημονικά συνέδρια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5BD7B5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Ελλάδος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6F00D1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4 μήνες</w:t>
            </w:r>
          </w:p>
        </w:tc>
      </w:tr>
      <w:tr w:rsidR="00B3522B" w14:paraId="58D9FAE6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126B1C" w14:textId="2D0F4430" w:rsidR="00B3522B" w:rsidRPr="00B3522B" w:rsidRDefault="00B3522B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 xml:space="preserve">Εκπαίδευση σπουδαστών σε μαθήματα (4) βρεφονηπιοκομίας 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3F6ED" w14:textId="60ED56A7" w:rsidR="00B3522B" w:rsidRDefault="00B3522B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Εκπαιδεύτρια βρεφονηπιοκόμων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44AF33" w14:textId="50B20763" w:rsidR="00B3522B" w:rsidRDefault="00B3522B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ΙΕΚ Δήμητρα</w:t>
            </w:r>
            <w:r w:rsidR="008B46EF">
              <w:rPr>
                <w:rFonts w:ascii="Calibri" w:eastAsia="Calibri" w:hAnsi="Calibri" w:cs="Calibri"/>
                <w:color w:val="333333"/>
              </w:rPr>
              <w:t>, Λάρισα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20DD8" w14:textId="5753DEDB" w:rsidR="00B3522B" w:rsidRDefault="00B3522B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1 ακαδημαϊκό έτος</w:t>
            </w:r>
          </w:p>
        </w:tc>
      </w:tr>
      <w:tr w:rsidR="00B3522B" w14:paraId="674D19D2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CDE267" w14:textId="0503357D" w:rsidR="00B3522B" w:rsidRDefault="00B3522B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Διδάσκουσα δύο (2) ενοτήτων του προγράμματος «Δικαιώματα του Παιδιού: Θεωρία και Παιδαγωγική Πράξη»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732EF6" w14:textId="030F5CE8" w:rsidR="00B3522B" w:rsidRPr="008D6030" w:rsidRDefault="00B3522B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Διδάσκουσα στο ΚΕΔΙΒΙΜ (Κέντρο Διά Βίου Μάθησης) του Δι.Πα.Ε. (Διεθνές Πανεπιστήμιο Ελλάδας) «Δικαιώματα του Παιδιού: Θεωρία και Παιδαγωγική Πράξη»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DD46EB" w14:textId="0CE4F076" w:rsidR="00B3522B" w:rsidRDefault="00B3522B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ΚΕΔΙΒΙΜ του Δι.Πα.Ε.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F67E04" w14:textId="6B53232C" w:rsidR="00B3522B" w:rsidRDefault="00B3522B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Ιούνιος 2025 έως και σήμερα</w:t>
            </w:r>
          </w:p>
        </w:tc>
      </w:tr>
      <w:tr w:rsidR="00B3522B" w14:paraId="0D973839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E7EACA" w14:textId="20638C68" w:rsidR="00B3522B" w:rsidRDefault="008B46EF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Αναπληρώτρια Εκπαιδευτικός Προσχολικής Εκπαίδευσης Γενικής Παιδείας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270905" w14:textId="1CDCE296" w:rsidR="00B3522B" w:rsidRPr="008D6030" w:rsidRDefault="008B46EF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Παιδαγωγός Προσχολικής Εκπαίδευσης (Νηπιαγωγός)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91E327" w14:textId="156D3699" w:rsidR="00B3522B" w:rsidRDefault="008B46EF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Υπουργείο Παιδείας, Θρησκευμάτων και Αθλητισμού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C41CF1" w14:textId="5B1AE14A" w:rsidR="00B3522B" w:rsidRDefault="008B46EF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6 μήνες</w:t>
            </w:r>
          </w:p>
        </w:tc>
      </w:tr>
      <w:tr w:rsidR="008B46EF" w14:paraId="3D25593F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F00E5" w14:textId="22CB4CB0" w:rsidR="008B46EF" w:rsidRDefault="008B46EF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Εκπαιδεύτρια σπουδαστών στο μάθημα «Ανίχνευση Παιδικού Ιχνογραφήματος»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E215C1" w14:textId="3C205392" w:rsidR="008B46EF" w:rsidRPr="008D6030" w:rsidRDefault="008B46EF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 xml:space="preserve">Εκπαιδεύτρια σε Σεμιναρίων Ενηλίκων 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69484E" w14:textId="225F6F0C" w:rsidR="008B46EF" w:rsidRPr="008D6030" w:rsidRDefault="008B46EF">
            <w:pPr>
              <w:rPr>
                <w:rFonts w:ascii="Calibri" w:eastAsia="Calibri" w:hAnsi="Calibri" w:cs="Calibri"/>
                <w:color w:val="333333"/>
              </w:rPr>
            </w:pPr>
            <w:r w:rsidRPr="008D6030">
              <w:rPr>
                <w:rFonts w:ascii="Calibri" w:eastAsia="Calibri" w:hAnsi="Calibri" w:cs="Calibri"/>
                <w:color w:val="333333"/>
              </w:rPr>
              <w:t>Όμιλος «Ευδόκιμος»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07C535" w14:textId="0559F0F9" w:rsidR="008B46EF" w:rsidRDefault="008B46EF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Φεβρουάριος 2026 έως και σήμερα</w:t>
            </w:r>
          </w:p>
        </w:tc>
      </w:tr>
    </w:tbl>
    <w:p w14:paraId="6E0ABD14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5D28CF" w14:paraId="603D7240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04AD0A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6F2D61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CA66C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F96251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5D28CF" w14:paraId="1059D32E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54DD43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B92F47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578BC3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9990EF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61074195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5D28CF" w14:paraId="21277B57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6BE1F8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C8D610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C8FE1A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C90091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5D28CF" w14:paraId="13040AF2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B38915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Δράσεις Ευαισθητοποίησης Παιδαγωγών Προσχολικής Εκπαίδευσης στα Δικαιώματα του Παιδιού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9EA141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Εμψυχώτρια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9CFE0D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Κέντρο για τα Δικαιώματα του Παιδιού – ΔιΠαΕ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CB157C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4 ώρες</w:t>
            </w:r>
          </w:p>
        </w:tc>
      </w:tr>
    </w:tbl>
    <w:p w14:paraId="1D2491AD" w14:textId="77777777" w:rsidR="005D28CF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200"/>
        <w:gridCol w:w="2200"/>
        <w:gridCol w:w="1760"/>
      </w:tblGrid>
      <w:tr w:rsidR="005D28CF" w14:paraId="3DB67B38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F55053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1735A7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7215AB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B61E55" w14:textId="77777777" w:rsidR="005D28CF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5D28CF" w14:paraId="57F75138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1F31B" w14:textId="77777777" w:rsidR="005D28CF" w:rsidRDefault="00000000"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 xml:space="preserve">Papadopoulos I., Hall A., Bourogianni M. (2025). Delving into Emergent Literacy: Examining Narrative Skills of Monolingual and Bilingual Preschoolers in Greece. </w:t>
            </w:r>
            <w:r>
              <w:rPr>
                <w:rFonts w:ascii="Calibri" w:eastAsia="Calibri" w:hAnsi="Calibri" w:cs="Calibri"/>
                <w:color w:val="333333"/>
              </w:rPr>
              <w:t>Journal of Language and Culture in Education, DiSIGMA Publications.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80B88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Co-author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DF2723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ED558A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  <w:tr w:rsidR="005D28CF" w14:paraId="6A1C2654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F3B320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 xml:space="preserve">1st Mini Conference for Early Childhood Doctoral Studies – "Enhancing Literacy and Socio-Emotional Development in Greek Preschools: Challenges, Strategies, and Policy Implications" (3 </w:t>
            </w:r>
            <w:r>
              <w:rPr>
                <w:rFonts w:ascii="Calibri" w:eastAsia="Calibri" w:hAnsi="Calibri" w:cs="Calibri"/>
                <w:color w:val="333333"/>
              </w:rPr>
              <w:t>Μαΐου</w:t>
            </w: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 xml:space="preserve"> 2025)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2BAE0A" w14:textId="77777777" w:rsidR="005D28CF" w:rsidRDefault="00000000">
            <w:r>
              <w:rPr>
                <w:rFonts w:ascii="Calibri" w:eastAsia="Calibri" w:hAnsi="Calibri" w:cs="Calibri"/>
                <w:color w:val="333333"/>
              </w:rPr>
              <w:t>Presenter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C0802F" w14:textId="77777777" w:rsidR="005D28CF" w:rsidRPr="002D5A82" w:rsidRDefault="00000000">
            <w:pPr>
              <w:rPr>
                <w:lang w:val="en-US"/>
              </w:rPr>
            </w:pPr>
            <w:r w:rsidRPr="002D5A82">
              <w:rPr>
                <w:rFonts w:ascii="Calibri" w:eastAsia="Calibri" w:hAnsi="Calibri" w:cs="Calibri"/>
                <w:color w:val="333333"/>
                <w:lang w:val="en-US"/>
              </w:rPr>
              <w:t>Collaboration of International Hellenic University (Greece) &amp; George Mason University (U.S.A.)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28103" w14:textId="0BAED3F5" w:rsidR="005D28CF" w:rsidRPr="00912523" w:rsidRDefault="00912523">
            <w:pPr>
              <w:rPr>
                <w:rFonts w:ascii="Calibri" w:hAnsi="Calibri" w:cs="Calibri"/>
              </w:rPr>
            </w:pPr>
            <w:r w:rsidRPr="00912523">
              <w:rPr>
                <w:rFonts w:ascii="Calibri" w:hAnsi="Calibri" w:cs="Calibri"/>
              </w:rPr>
              <w:t>3 Μαΐου 2025</w:t>
            </w:r>
          </w:p>
        </w:tc>
      </w:tr>
      <w:tr w:rsidR="00A56929" w:rsidRPr="00A56929" w14:paraId="5E1D549C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43BDBE" w14:textId="0C08A76F" w:rsidR="00A56929" w:rsidRPr="00912523" w:rsidRDefault="00A56929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A56929">
              <w:rPr>
                <w:rFonts w:ascii="Calibri" w:eastAsia="Calibri" w:hAnsi="Calibri" w:cs="Calibri"/>
                <w:color w:val="333333"/>
                <w:lang w:val="en-US"/>
              </w:rPr>
              <w:t>EU-China Conference and Workshop on European Doctoral Education and EU-China Cooperation</w:t>
            </w:r>
            <w:r w:rsidR="00912523" w:rsidRPr="00912523">
              <w:rPr>
                <w:rFonts w:ascii="Calibri" w:eastAsia="Calibri" w:hAnsi="Calibri" w:cs="Calibri"/>
                <w:color w:val="333333"/>
                <w:lang w:val="en-US"/>
              </w:rPr>
              <w:t xml:space="preserve"> (7-10 </w:t>
            </w:r>
            <w:r w:rsidR="00912523">
              <w:rPr>
                <w:rFonts w:ascii="Calibri" w:eastAsia="Calibri" w:hAnsi="Calibri" w:cs="Calibri"/>
                <w:color w:val="333333"/>
              </w:rPr>
              <w:t>Μαΐου</w:t>
            </w:r>
            <w:r w:rsidR="00912523" w:rsidRPr="00912523">
              <w:rPr>
                <w:rFonts w:ascii="Calibri" w:eastAsia="Calibri" w:hAnsi="Calibri" w:cs="Calibri"/>
                <w:color w:val="333333"/>
                <w:lang w:val="en-US"/>
              </w:rPr>
              <w:t xml:space="preserve"> 2014)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B0A174" w14:textId="77777777" w:rsidR="00912523" w:rsidRPr="00912523" w:rsidRDefault="00912523" w:rsidP="00912523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912523">
              <w:rPr>
                <w:rFonts w:ascii="Calibri" w:eastAsia="Calibri" w:hAnsi="Calibri" w:cs="Calibri"/>
                <w:color w:val="333333"/>
                <w:lang w:val="en-US"/>
              </w:rPr>
              <w:t>Volunteer Organizational &amp; Networking Support:</w:t>
            </w:r>
          </w:p>
          <w:p w14:paraId="5FD303E1" w14:textId="6C7F51CE" w:rsidR="00A56929" w:rsidRPr="00912523" w:rsidRDefault="00912523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 w:rsidRPr="00912523">
              <w:rPr>
                <w:rFonts w:ascii="Calibri" w:eastAsia="Calibri" w:hAnsi="Calibri" w:cs="Calibri"/>
                <w:color w:val="333333"/>
                <w:lang w:val="en-US"/>
              </w:rPr>
              <w:t>Support of international academic networking procedures, coordination of delegate hospitality, and facilitation of dialogue on European doctoral education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48B11F" w14:textId="27223C99" w:rsidR="00A56929" w:rsidRPr="00912523" w:rsidRDefault="00912523">
            <w:pPr>
              <w:rPr>
                <w:rFonts w:ascii="Calibri" w:eastAsia="Calibri" w:hAnsi="Calibri" w:cs="Calibri"/>
                <w:color w:val="333333"/>
                <w:lang w:val="en-US"/>
              </w:rPr>
            </w:pPr>
            <w:r>
              <w:rPr>
                <w:rFonts w:ascii="Calibri" w:eastAsia="Calibri" w:hAnsi="Calibri" w:cs="Calibri"/>
                <w:color w:val="333333"/>
                <w:lang w:val="en-US"/>
              </w:rPr>
              <w:t>Vrije Universiteit Brussel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FB8B2" w14:textId="5966E173" w:rsidR="00A56929" w:rsidRPr="00912523" w:rsidRDefault="00912523">
            <w:pPr>
              <w:rPr>
                <w:rFonts w:ascii="Calibri" w:eastAsia="Calibri" w:hAnsi="Calibri" w:cs="Calibri"/>
                <w:color w:val="333333"/>
              </w:rPr>
            </w:pPr>
            <w:r>
              <w:rPr>
                <w:rFonts w:ascii="Calibri" w:eastAsia="Calibri" w:hAnsi="Calibri" w:cs="Calibri"/>
                <w:color w:val="333333"/>
              </w:rPr>
              <w:t>4 ημέρες</w:t>
            </w:r>
          </w:p>
        </w:tc>
      </w:tr>
    </w:tbl>
    <w:p w14:paraId="54F76757" w14:textId="77777777" w:rsidR="005D28CF" w:rsidRPr="00A56929" w:rsidRDefault="005D28CF">
      <w:pPr>
        <w:spacing w:before="300"/>
        <w:rPr>
          <w:lang w:val="en-US"/>
        </w:rPr>
      </w:pPr>
    </w:p>
    <w:sectPr w:rsidR="005D28CF" w:rsidRPr="00A56929">
      <w:headerReference w:type="default" r:id="rId16"/>
      <w:footerReference w:type="default" r:id="rId17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date="2026-07-20T22:26:00Z" w:initials="R">
    <w:p w14:paraId="33D2DB67" w14:textId="77777777" w:rsidR="004905DB" w:rsidRDefault="004905DB" w:rsidP="004905DB">
      <w:pPr>
        <w:pStyle w:val="aa"/>
      </w:pPr>
      <w:r>
        <w:rPr>
          <w:rStyle w:val="a9"/>
        </w:rPr>
        <w:annotationRef/>
      </w:r>
      <w:r>
        <w:t>Να βάλεις και βαθμίδα του καθενός</w:t>
      </w:r>
    </w:p>
  </w:comment>
  <w:comment w:id="1" w:author="Author" w:date="2026-07-20T22:25:00Z" w:initials="R">
    <w:p w14:paraId="119F6640" w14:textId="77777777" w:rsidR="004905DB" w:rsidRDefault="004905DB" w:rsidP="004905DB">
      <w:pPr>
        <w:pStyle w:val="aa"/>
      </w:pPr>
      <w:r>
        <w:rPr>
          <w:rStyle w:val="a9"/>
        </w:rPr>
        <w:annotationRef/>
      </w:r>
      <w:r>
        <w:t xml:space="preserve">Βαλε τον τίτλο από την παρουσιαση στο συνεδριο της </w:t>
      </w:r>
      <w:r>
        <w:rPr>
          <w:lang w:val="en-US"/>
        </w:rPr>
        <w:t xml:space="preserve">unicef  kai na </w:t>
      </w:r>
      <w:r>
        <w:t>γραψεις ότι θα ενταχθεο στον τομο με τα πρακτικά του συνεδρίου</w:t>
      </w:r>
    </w:p>
  </w:comment>
  <w:comment w:id="2" w:author="Author" w:date="2026-07-20T22:27:00Z" w:initials="R">
    <w:p w14:paraId="669E79D8" w14:textId="77777777" w:rsidR="004905DB" w:rsidRDefault="004905DB" w:rsidP="004905DB">
      <w:pPr>
        <w:pStyle w:val="aa"/>
      </w:pPr>
      <w:r>
        <w:rPr>
          <w:rStyle w:val="a9"/>
        </w:rPr>
        <w:annotationRef/>
      </w:r>
      <w:r>
        <w:t>Βάλε και τα σεμινάρια που έχεις παρακολουθήσει για τα εργαλεία...ή οτιδήποτε έχεις κάνει</w:t>
      </w:r>
    </w:p>
  </w:comment>
  <w:comment w:id="3" w:author="Author" w:date="2026-07-20T22:24:00Z" w:initials="R">
    <w:p w14:paraId="1D249C7E" w14:textId="77777777" w:rsidR="00677B2D" w:rsidRDefault="00677B2D" w:rsidP="00677B2D">
      <w:pPr>
        <w:pStyle w:val="aa"/>
      </w:pPr>
      <w:r>
        <w:rPr>
          <w:rStyle w:val="a9"/>
        </w:rPr>
        <w:annotationRef/>
      </w:r>
      <w:r>
        <w:t xml:space="preserve">Εδώ θα πρέπει να γράψεις </w:t>
      </w:r>
    </w:p>
    <w:p w14:paraId="20944A2B" w14:textId="77777777" w:rsidR="00677B2D" w:rsidRDefault="00677B2D" w:rsidP="00677B2D">
      <w:pPr>
        <w:pStyle w:val="aa"/>
        <w:ind w:left="300"/>
      </w:pPr>
      <w:r>
        <w:t xml:space="preserve">ΚΕΔΙΒΙΜ </w:t>
      </w:r>
    </w:p>
    <w:p w14:paraId="73EE1687" w14:textId="77777777" w:rsidR="00677B2D" w:rsidRDefault="00677B2D" w:rsidP="00677B2D">
      <w:pPr>
        <w:pStyle w:val="aa"/>
        <w:ind w:left="300"/>
      </w:pPr>
      <w:r>
        <w:t xml:space="preserve">ΕΥΔΟΚΙΜΟ </w:t>
      </w:r>
    </w:p>
    <w:p w14:paraId="51D4ABEA" w14:textId="77777777" w:rsidR="00677B2D" w:rsidRDefault="00677B2D" w:rsidP="00677B2D">
      <w:pPr>
        <w:pStyle w:val="aa"/>
        <w:ind w:left="300"/>
      </w:pPr>
      <w:r>
        <w:t xml:space="preserve">Σχολείο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D2DB67" w15:done="1"/>
  <w15:commentEx w15:paraId="119F6640" w15:done="1"/>
  <w15:commentEx w15:paraId="669E79D8" w15:done="1"/>
  <w15:commentEx w15:paraId="51D4ABE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EB8B70" w16cex:dateUtc="2026-07-20T19:26:00Z">
    <w16cex:extLst>
      <w16:ext w16:uri="{CE6994B0-6A32-4C9F-8C6B-6E91EDA988CE}">
        <cr:reactions xmlns:cr="http://schemas.microsoft.com/office/comments/2020/reactions">
          <cr:reaction reactionType="1">
            <cr:reactionInfo dateUtc="2026-07-21T11:12:32Z">
              <cr:user userId="41cb3e34377dd257" userProvider="Windows Live" userName="Marialena Bourogianni"/>
            </cr:reactionInfo>
          </cr:reaction>
        </cr:reactions>
      </w16:ext>
    </w16cex:extLst>
  </w16cex:commentExtensible>
  <w16cex:commentExtensible w16cex:durableId="74368645" w16cex:dateUtc="2026-07-20T19:25:00Z">
    <w16cex:extLst>
      <w16:ext w16:uri="{CE6994B0-6A32-4C9F-8C6B-6E91EDA988CE}">
        <cr:reactions xmlns:cr="http://schemas.microsoft.com/office/comments/2020/reactions">
          <cr:reaction reactionType="1">
            <cr:reactionInfo dateUtc="2026-07-21T11:12:29Z">
              <cr:user userId="41cb3e34377dd257" userProvider="Windows Live" userName="Marialena Bourogianni"/>
            </cr:reactionInfo>
          </cr:reaction>
        </cr:reactions>
      </w16:ext>
    </w16cex:extLst>
  </w16cex:commentExtensible>
  <w16cex:commentExtensible w16cex:durableId="4E8B0952" w16cex:dateUtc="2026-07-20T19:27:00Z"/>
  <w16cex:commentExtensible w16cex:durableId="1A425055" w16cex:dateUtc="2026-07-20T19:24:00Z">
    <w16cex:extLst>
      <w16:ext w16:uri="{CE6994B0-6A32-4C9F-8C6B-6E91EDA988CE}">
        <cr:reactions xmlns:cr="http://schemas.microsoft.com/office/comments/2020/reactions">
          <cr:reaction reactionType="1">
            <cr:reactionInfo dateUtc="2026-07-21T11:21:19Z">
              <cr:user userId="41cb3e34377dd257" userProvider="Windows Live" userName="Marialena Bourogiann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D2DB67" w16cid:durableId="76EB8B70"/>
  <w16cid:commentId w16cid:paraId="119F6640" w16cid:durableId="74368645"/>
  <w16cid:commentId w16cid:paraId="669E79D8" w16cid:durableId="4E8B0952"/>
  <w16cid:commentId w16cid:paraId="51D4ABEA" w16cid:durableId="1A4250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323AF" w14:textId="77777777" w:rsidR="009F4F5B" w:rsidRDefault="009F4F5B">
      <w:r>
        <w:separator/>
      </w:r>
    </w:p>
  </w:endnote>
  <w:endnote w:type="continuationSeparator" w:id="0">
    <w:p w14:paraId="4ED16647" w14:textId="77777777" w:rsidR="009F4F5B" w:rsidRDefault="009F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ACE6" w14:textId="77777777" w:rsidR="005D28CF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2D5A82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2D5A82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B5BC" w14:textId="77777777" w:rsidR="009F4F5B" w:rsidRDefault="009F4F5B">
      <w:r>
        <w:separator/>
      </w:r>
    </w:p>
  </w:footnote>
  <w:footnote w:type="continuationSeparator" w:id="0">
    <w:p w14:paraId="517FCF52" w14:textId="77777777" w:rsidR="009F4F5B" w:rsidRDefault="009F4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30E6" w14:textId="77777777" w:rsidR="005D28CF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B3A28"/>
    <w:multiLevelType w:val="hybridMultilevel"/>
    <w:tmpl w:val="7004B3EA"/>
    <w:lvl w:ilvl="0" w:tplc="A82E6CEC">
      <w:start w:val="1"/>
      <w:numFmt w:val="bullet"/>
      <w:lvlText w:val="●"/>
      <w:lvlJc w:val="left"/>
      <w:pPr>
        <w:ind w:left="720" w:hanging="360"/>
      </w:pPr>
    </w:lvl>
    <w:lvl w:ilvl="1" w:tplc="FB9C3F7C">
      <w:start w:val="1"/>
      <w:numFmt w:val="bullet"/>
      <w:lvlText w:val="○"/>
      <w:lvlJc w:val="left"/>
      <w:pPr>
        <w:ind w:left="1440" w:hanging="360"/>
      </w:pPr>
    </w:lvl>
    <w:lvl w:ilvl="2" w:tplc="D45C4E20">
      <w:start w:val="1"/>
      <w:numFmt w:val="bullet"/>
      <w:lvlText w:val="■"/>
      <w:lvlJc w:val="left"/>
      <w:pPr>
        <w:ind w:left="2160" w:hanging="360"/>
      </w:pPr>
    </w:lvl>
    <w:lvl w:ilvl="3" w:tplc="AB764340">
      <w:start w:val="1"/>
      <w:numFmt w:val="bullet"/>
      <w:lvlText w:val="●"/>
      <w:lvlJc w:val="left"/>
      <w:pPr>
        <w:ind w:left="2880" w:hanging="360"/>
      </w:pPr>
    </w:lvl>
    <w:lvl w:ilvl="4" w:tplc="5BB24C58">
      <w:start w:val="1"/>
      <w:numFmt w:val="bullet"/>
      <w:lvlText w:val="○"/>
      <w:lvlJc w:val="left"/>
      <w:pPr>
        <w:ind w:left="3600" w:hanging="360"/>
      </w:pPr>
    </w:lvl>
    <w:lvl w:ilvl="5" w:tplc="5854F33C">
      <w:start w:val="1"/>
      <w:numFmt w:val="bullet"/>
      <w:lvlText w:val="■"/>
      <w:lvlJc w:val="left"/>
      <w:pPr>
        <w:ind w:left="4320" w:hanging="360"/>
      </w:pPr>
    </w:lvl>
    <w:lvl w:ilvl="6" w:tplc="CF4412B2">
      <w:start w:val="1"/>
      <w:numFmt w:val="bullet"/>
      <w:lvlText w:val="●"/>
      <w:lvlJc w:val="left"/>
      <w:pPr>
        <w:ind w:left="5040" w:hanging="360"/>
      </w:pPr>
    </w:lvl>
    <w:lvl w:ilvl="7" w:tplc="AF8408B6">
      <w:start w:val="1"/>
      <w:numFmt w:val="bullet"/>
      <w:lvlText w:val="●"/>
      <w:lvlJc w:val="left"/>
      <w:pPr>
        <w:ind w:left="5760" w:hanging="360"/>
      </w:pPr>
    </w:lvl>
    <w:lvl w:ilvl="8" w:tplc="6F1E69B0">
      <w:start w:val="1"/>
      <w:numFmt w:val="bullet"/>
      <w:lvlText w:val="●"/>
      <w:lvlJc w:val="left"/>
      <w:pPr>
        <w:ind w:left="6480" w:hanging="360"/>
      </w:pPr>
    </w:lvl>
  </w:abstractNum>
  <w:num w:numId="1" w16cid:durableId="2123301666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8CF"/>
    <w:rsid w:val="002B6EB3"/>
    <w:rsid w:val="002D5A82"/>
    <w:rsid w:val="004905DB"/>
    <w:rsid w:val="004F3972"/>
    <w:rsid w:val="005D28CF"/>
    <w:rsid w:val="00677B2D"/>
    <w:rsid w:val="007D5A07"/>
    <w:rsid w:val="008615CC"/>
    <w:rsid w:val="0088750C"/>
    <w:rsid w:val="008B46EF"/>
    <w:rsid w:val="008D6030"/>
    <w:rsid w:val="00912523"/>
    <w:rsid w:val="009435A4"/>
    <w:rsid w:val="009F4F5B"/>
    <w:rsid w:val="00A56929"/>
    <w:rsid w:val="00B32EDA"/>
    <w:rsid w:val="00B3522B"/>
    <w:rsid w:val="00C46027"/>
    <w:rsid w:val="00CA427A"/>
    <w:rsid w:val="00CB4CBB"/>
    <w:rsid w:val="00D45AF8"/>
    <w:rsid w:val="00DC7072"/>
    <w:rsid w:val="00E26425"/>
    <w:rsid w:val="00ED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9EDD"/>
  <w15:docId w15:val="{01B03303-79D3-4E18-A5C2-4AE3DC4A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77B2D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677B2D"/>
  </w:style>
  <w:style w:type="character" w:customStyle="1" w:styleId="Char1">
    <w:name w:val="Κείμενο σχολίου Char"/>
    <w:basedOn w:val="a0"/>
    <w:link w:val="aa"/>
    <w:uiPriority w:val="99"/>
    <w:rsid w:val="00677B2D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677B2D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677B2D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CB4CBB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D45A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rcid.org/0009-0000-4025-383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www.webofscience.com/wos/author/record/QSO-0110-2026" TargetMode="External"/><Relationship Id="rId10" Type="http://schemas.microsoft.com/office/2011/relationships/commentsExtended" Target="commentsExtended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yperlink" Target="https://scholar.google.com/citations?user=qQQAoPcAAAAJ&amp;hl=en&amp;authuser=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DD74C-E75F-4ED0-AACA-9E45FB86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6</Pages>
  <Words>1728</Words>
  <Characters>9337</Characters>
  <Application>Microsoft Office Word</Application>
  <DocSecurity>0</DocSecurity>
  <Lines>77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Author</cp:lastModifiedBy>
  <cp:revision>9</cp:revision>
  <dcterms:created xsi:type="dcterms:W3CDTF">2026-07-19T20:23:00Z</dcterms:created>
  <dcterms:modified xsi:type="dcterms:W3CDTF">2026-07-21T13:44:00Z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b440f6ef-ba08-4990-9ab5-5dacced43582</vt:lpwstr>
  </property>
</Properties>
</file>