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DD7245" w14:paraId="75FEEC6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1B3A5C"/>
            <w:tcMar>
              <w:top w:w="200" w:type="dxa"/>
              <w:left w:w="150" w:type="dxa"/>
              <w:bottom w:w="200" w:type="dxa"/>
              <w:right w:w="150" w:type="dxa"/>
            </w:tcMar>
            <w:vAlign w:val="center"/>
          </w:tcPr>
          <w:p w14:paraId="15415BD8" w14:textId="77777777" w:rsidR="00DD7245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66A0B3" wp14:editId="482FD8C8">
                  <wp:extent cx="1333500" cy="129540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0" w:type="dxa"/>
            <w:shd w:val="clear" w:color="auto" w:fill="1B3A5C"/>
            <w:tcMar>
              <w:top w:w="200" w:type="dxa"/>
              <w:left w:w="300" w:type="dxa"/>
              <w:bottom w:w="200" w:type="dxa"/>
              <w:right w:w="300" w:type="dxa"/>
            </w:tcMar>
            <w:vAlign w:val="center"/>
          </w:tcPr>
          <w:p w14:paraId="076D1988" w14:textId="77777777" w:rsidR="00DD7245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E07A2C"/>
                <w:spacing w:val="20"/>
                <w:sz w:val="18"/>
                <w:szCs w:val="18"/>
              </w:rPr>
              <w:t>ΒΙΟΓΡΑΦΙΚΟ ΣΗΜΕΙΩΜΑ</w:t>
            </w:r>
          </w:p>
          <w:p w14:paraId="7F792263" w14:textId="77777777" w:rsidR="00DD7245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40"/>
                <w:szCs w:val="40"/>
              </w:rPr>
              <w:t>Κυριακή Παπαδοπούλου</w:t>
            </w:r>
          </w:p>
          <w:p w14:paraId="652921B4" w14:textId="77777777" w:rsidR="00DD7245" w:rsidRDefault="00000000">
            <w:r>
              <w:rPr>
                <w:rFonts w:ascii="Calibri" w:eastAsia="Calibri" w:hAnsi="Calibri" w:cs="Calibri"/>
                <w:i/>
                <w:iCs/>
                <w:color w:val="D9E6F2"/>
                <w:sz w:val="21"/>
                <w:szCs w:val="21"/>
              </w:rPr>
              <w:t>Υποψήφια Διδάκτωρ  ·  Τμήμα Αγωγής και Φροντίδας στην Πρώιμη Παιδική Ηλικία, ΔΙ.ΠΑ.Ε.</w:t>
            </w:r>
          </w:p>
        </w:tc>
      </w:tr>
    </w:tbl>
    <w:p w14:paraId="4FC0087A" w14:textId="77777777" w:rsidR="00DD7245" w:rsidRDefault="00DD7245">
      <w:pPr>
        <w:spacing w:after="200"/>
      </w:pPr>
    </w:p>
    <w:p w14:paraId="1512213D" w14:textId="77777777" w:rsidR="00DD7245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1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Βασικά Στοιχεία Διδακτορικής Φοιτήτριας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DD7245" w14:paraId="1B12F4E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91F0BB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Ονοματεπώνυμο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CD3264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Κυριακή Παπαδοπούλου</w:t>
            </w:r>
          </w:p>
        </w:tc>
      </w:tr>
      <w:tr w:rsidR="00DD7245" w14:paraId="6E67D60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4B16B1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Τίτλος διδακτορικής διατριβής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B26208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«S.P.L.A.S.H.»: Ένα αισθητηριακό πρόγραμμα παρέμβασης messy play για την υποστήριξη παιδιών προσχολικής ηλικίας με αυτισμό και των νηπιαγωγών τους</w:t>
            </w:r>
          </w:p>
        </w:tc>
      </w:tr>
      <w:tr w:rsidR="00DD7245" w14:paraId="598F18E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8A8D9B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Επιβλέπων/ουσα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673CA9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Αγλαΐα Λίλα Κοσσυβάκη</w:t>
            </w:r>
          </w:p>
        </w:tc>
      </w:tr>
      <w:tr w:rsidR="00DD7245" w14:paraId="54C8535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BC2DE9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Τριμελής επιτροπή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3A407B" w14:textId="731707B0" w:rsidR="00DD7245" w:rsidRDefault="00000000">
            <w:r>
              <w:rPr>
                <w:rFonts w:ascii="Calibri" w:eastAsia="Calibri" w:hAnsi="Calibri" w:cs="Calibri"/>
                <w:color w:val="333333"/>
              </w:rPr>
              <w:t>Αγλαΐα Λίλα Κοσσυβάκη</w:t>
            </w:r>
            <w:r w:rsidR="00FD5A55">
              <w:rPr>
                <w:rFonts w:ascii="Calibri" w:eastAsia="Calibri" w:hAnsi="Calibri" w:cs="Calibri"/>
                <w:color w:val="333333"/>
              </w:rPr>
              <w:t>, Επίκουρη Καθηγήτρια, Διεθνές Πανεπιστήμιο της Ελλάδος</w:t>
            </w:r>
            <w:r>
              <w:rPr>
                <w:rFonts w:ascii="Calibri" w:eastAsia="Calibri" w:hAnsi="Calibri" w:cs="Calibri"/>
                <w:color w:val="333333"/>
              </w:rPr>
              <w:t xml:space="preserve"> · Μαρία Τσιτιρίδου</w:t>
            </w:r>
            <w:r w:rsidR="00FD5A55">
              <w:rPr>
                <w:rFonts w:ascii="Calibri" w:eastAsia="Calibri" w:hAnsi="Calibri" w:cs="Calibri"/>
                <w:color w:val="333333"/>
              </w:rPr>
              <w:t xml:space="preserve">, </w:t>
            </w:r>
            <w:r w:rsidR="00FD5A55">
              <w:rPr>
                <w:rFonts w:ascii="Calibri" w:eastAsia="Calibri" w:hAnsi="Calibri" w:cs="Calibri"/>
                <w:color w:val="333333"/>
              </w:rPr>
              <w:t>Καθηγήτρια, Διεθνές Πανεπιστήμιο της Ελλάδος</w:t>
            </w:r>
            <w:r>
              <w:rPr>
                <w:rFonts w:ascii="Calibri" w:eastAsia="Calibri" w:hAnsi="Calibri" w:cs="Calibri"/>
                <w:color w:val="333333"/>
              </w:rPr>
              <w:t xml:space="preserve"> · Ελένη Τύμπα</w:t>
            </w:r>
            <w:r w:rsidR="00FD5A55">
              <w:rPr>
                <w:rFonts w:ascii="Calibri" w:eastAsia="Calibri" w:hAnsi="Calibri" w:cs="Calibri"/>
                <w:color w:val="333333"/>
              </w:rPr>
              <w:t xml:space="preserve">, </w:t>
            </w:r>
            <w:r w:rsidR="00FD5A55">
              <w:rPr>
                <w:rFonts w:ascii="Calibri" w:eastAsia="Calibri" w:hAnsi="Calibri" w:cs="Calibri"/>
                <w:color w:val="333333"/>
              </w:rPr>
              <w:t>Επίκουρη Καθηγήτρια, Διεθνές Πανεπιστήμιο της Ελλάδος</w:t>
            </w:r>
          </w:p>
        </w:tc>
      </w:tr>
      <w:tr w:rsidR="00DD7245" w14:paraId="518C264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316A2D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Ημερομηνία εγγραφής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C2FDB7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26/03/2025</w:t>
            </w:r>
          </w:p>
        </w:tc>
      </w:tr>
    </w:tbl>
    <w:p w14:paraId="08A45E1D" w14:textId="77777777" w:rsidR="00DD7245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2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Ψηφιακή &amp; Ερευνητική Ακαδημαϊκή Ταυτότητα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DD7245" w14:paraId="3C0B22F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BB317D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ORCID ID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664FAB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orcid.org/0009-0008-3930-3590</w:t>
            </w:r>
          </w:p>
        </w:tc>
      </w:tr>
      <w:tr w:rsidR="00DD7245" w14:paraId="1DA1A17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4A5C3E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Google Scholar Profile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C17490" w14:textId="77777777" w:rsidR="00DD7245" w:rsidRDefault="00000000">
            <w:r>
              <w:rPr>
                <w:rFonts w:ascii="Calibri" w:eastAsia="Calibri" w:hAnsi="Calibri" w:cs="Calibri"/>
                <w:i/>
                <w:iCs/>
                <w:color w:val="333333"/>
              </w:rPr>
              <w:t>—</w:t>
            </w:r>
          </w:p>
        </w:tc>
      </w:tr>
      <w:tr w:rsidR="00DD7245" w:rsidRPr="00FD5A55" w14:paraId="0F7877B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BB1975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ResearchGate Profile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CC7A32" w14:textId="77777777" w:rsidR="00DD7245" w:rsidRPr="00FD5A55" w:rsidRDefault="00000000">
            <w:pPr>
              <w:rPr>
                <w:lang w:val="en-US"/>
              </w:rPr>
            </w:pPr>
            <w:r w:rsidRPr="00FD5A55">
              <w:rPr>
                <w:rFonts w:ascii="Calibri" w:eastAsia="Calibri" w:hAnsi="Calibri" w:cs="Calibri"/>
                <w:color w:val="333333"/>
                <w:lang w:val="en-US"/>
              </w:rPr>
              <w:t>researchgate.net/profile/Kyriaki-Papadopoulou-5</w:t>
            </w:r>
          </w:p>
        </w:tc>
      </w:tr>
      <w:tr w:rsidR="00DD7245" w14:paraId="6E261D9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95F0D1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Academia.edu Profile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443806" w14:textId="77777777" w:rsidR="00DD7245" w:rsidRDefault="00000000">
            <w:r>
              <w:rPr>
                <w:rFonts w:ascii="Calibri" w:eastAsia="Calibri" w:hAnsi="Calibri" w:cs="Calibri"/>
                <w:i/>
                <w:iCs/>
                <w:color w:val="333333"/>
              </w:rPr>
              <w:t>—</w:t>
            </w:r>
          </w:p>
        </w:tc>
      </w:tr>
      <w:tr w:rsidR="00DD7245" w14:paraId="3BDDCAB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48FFEB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Scopus Author ID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8EB5B5" w14:textId="77777777" w:rsidR="00DD7245" w:rsidRDefault="00000000">
            <w:r>
              <w:rPr>
                <w:rFonts w:ascii="Calibri" w:eastAsia="Calibri" w:hAnsi="Calibri" w:cs="Calibri"/>
                <w:i/>
                <w:iCs/>
                <w:color w:val="333333"/>
              </w:rPr>
              <w:t>—</w:t>
            </w:r>
          </w:p>
        </w:tc>
      </w:tr>
      <w:tr w:rsidR="00DD7245" w14:paraId="6BA7FC2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B62F16" w14:textId="77777777" w:rsidR="00DD7245" w:rsidRPr="00FD5A55" w:rsidRDefault="00000000">
            <w:pPr>
              <w:rPr>
                <w:lang w:val="en-US"/>
              </w:rPr>
            </w:pPr>
            <w:r w:rsidRPr="00FD5A55">
              <w:rPr>
                <w:rFonts w:ascii="Calibri" w:eastAsia="Calibri" w:hAnsi="Calibri" w:cs="Calibri"/>
                <w:b/>
                <w:bCs/>
                <w:color w:val="1B3A5C"/>
                <w:lang w:val="en-US"/>
              </w:rPr>
              <w:t>Web of Science Researcher Profile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3934B6" w14:textId="77777777" w:rsidR="00DD7245" w:rsidRDefault="00000000">
            <w:r>
              <w:rPr>
                <w:rFonts w:ascii="Calibri" w:eastAsia="Calibri" w:hAnsi="Calibri" w:cs="Calibri"/>
                <w:i/>
                <w:iCs/>
                <w:color w:val="333333"/>
              </w:rPr>
              <w:t>—</w:t>
            </w:r>
          </w:p>
        </w:tc>
      </w:tr>
    </w:tbl>
    <w:p w14:paraId="2681AD21" w14:textId="77777777" w:rsidR="00DD7245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3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Επιστημονική Παραγωγή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DD7245" w14:paraId="3A6C722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DB84C2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Τύπος Δημοσίευσης</w:t>
            </w:r>
          </w:p>
        </w:tc>
        <w:tc>
          <w:tcPr>
            <w:tcW w:w="69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80E20B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Καταγραφή της Δημοσίευσης (APA7)</w:t>
            </w:r>
          </w:p>
        </w:tc>
      </w:tr>
      <w:tr w:rsidR="00DD7245" w14:paraId="0D55D24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62FCF4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Άρθρα Δημοσιευμένα σε Έγκριτα Περιοδικά</w:t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8F19D9" w14:textId="77777777" w:rsidR="00DD7245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>Παπαδοπούλου, Κ. (2026). Μελέτη εκπαιδευτικών πρωτοβάθμιας και δευτεροβάθμιας εκπαίδευσης: Ετοιμότητα αναγνώρισης και αντιμετώπισης προβλημάτων ψυχικής υγείας των μαθητών τους. ΣΚΕΨΥ, 1, 241-259.</w:t>
            </w:r>
          </w:p>
          <w:p w14:paraId="51DF6163" w14:textId="77777777" w:rsidR="00DD7245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>Παπαδοπούλου, Κ. (2025). Η συμβολή της συμβουλευτικής στην ανάπτυξη κοινωνικών και συναισθηματικών δεξιοτήτων σε παιδιά προσχολικής ηλικίας μέσω ομαδοσυνεργατικής μάθησης. Επιθεώρηση Συμβουλευτικής-Προσανατολισμού, 140-141, 39-48.</w:t>
            </w:r>
          </w:p>
          <w:p w14:paraId="01A7FEB7" w14:textId="77777777" w:rsidR="00DD7245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lastRenderedPageBreak/>
              <w:t>Παπαδοπούλου, Κ. (2025). Προγράμματα διαπολιτισμικής εκπαίδευσης στην προσχολική εκπαίδευση. Νέος Παιδαγωγός, 46, 160-168.</w:t>
            </w:r>
          </w:p>
          <w:p w14:paraId="24E36D9A" w14:textId="77777777" w:rsidR="00DD7245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>Παπαδοπούλου, Κ. (2024). Η αναγνωστική κατανόηση σε παιδιά με αναγνωστικές δυσκολίες/δυσλεξία. Νέος Παιδαγωγός, 44, 185-192.</w:t>
            </w:r>
          </w:p>
          <w:p w14:paraId="43F06C7C" w14:textId="77777777" w:rsidR="00DD7245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>Παπαδοπούλου, Κ. (2023). Δυσκολίες παιδιού με ΔΕΠΥ και κατάλληλες εκπαιδευτικές προσεγγίσεις. Νέος Παιδαγωγός, 34, 150-160.</w:t>
            </w:r>
          </w:p>
          <w:p w14:paraId="797EB795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Παπαδοπούλου, Κ. (2022). Προβλήματα ψυχικής υγείας παιδιών και εφήβων. Νέος Παιδαγωγός, 29, 65-75.</w:t>
            </w:r>
          </w:p>
        </w:tc>
      </w:tr>
      <w:tr w:rsidR="00DD7245" w14:paraId="5F10BBF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6FDCA8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lastRenderedPageBreak/>
              <w:t>Κεφάλαια Βιβλίων</w:t>
            </w:r>
          </w:p>
        </w:tc>
        <w:tc>
          <w:tcPr>
            <w:tcW w:w="696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70F917" w14:textId="77777777" w:rsidR="00DD7245" w:rsidRDefault="00000000">
            <w:r>
              <w:rPr>
                <w:rFonts w:ascii="Calibri" w:eastAsia="Calibri" w:hAnsi="Calibri" w:cs="Calibri"/>
                <w:i/>
                <w:iCs/>
                <w:color w:val="999999"/>
              </w:rPr>
              <w:t>—</w:t>
            </w:r>
          </w:p>
        </w:tc>
      </w:tr>
      <w:tr w:rsidR="00DD7245" w14:paraId="75C8236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0735E4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Άρθρα Υπό Κρίση</w:t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AB32C9" w14:textId="77777777" w:rsidR="00DD7245" w:rsidRDefault="00000000">
            <w:r>
              <w:rPr>
                <w:rFonts w:ascii="Calibri" w:eastAsia="Calibri" w:hAnsi="Calibri" w:cs="Calibri"/>
                <w:i/>
                <w:iCs/>
                <w:color w:val="999999"/>
              </w:rPr>
              <w:t>—</w:t>
            </w:r>
          </w:p>
        </w:tc>
      </w:tr>
      <w:tr w:rsidR="00DD7245" w14:paraId="20BEDB3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0242B1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Άρθρα Υπό Προετοιμασία</w:t>
            </w:r>
          </w:p>
        </w:tc>
        <w:tc>
          <w:tcPr>
            <w:tcW w:w="696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C53CEA" w14:textId="77777777" w:rsidR="00DD7245" w:rsidRDefault="00000000">
            <w:r>
              <w:rPr>
                <w:rFonts w:ascii="Calibri" w:eastAsia="Calibri" w:hAnsi="Calibri" w:cs="Calibri"/>
                <w:i/>
                <w:iCs/>
                <w:color w:val="999999"/>
              </w:rPr>
              <w:t>—</w:t>
            </w:r>
          </w:p>
        </w:tc>
      </w:tr>
    </w:tbl>
    <w:p w14:paraId="54EB95C8" w14:textId="77777777" w:rsidR="00DD7245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4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Συμμετοχή σε Συνέδρια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DD7245" w14:paraId="45F0EAE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DDEF39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Εμβέλεια Συνεδρίου</w:t>
            </w:r>
          </w:p>
        </w:tc>
        <w:tc>
          <w:tcPr>
            <w:tcW w:w="69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2F482F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Καταγραφή της Παρουσίασης (APA7)</w:t>
            </w:r>
          </w:p>
        </w:tc>
      </w:tr>
      <w:tr w:rsidR="00DD7245" w14:paraId="22845CF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703965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Διεθνή Συνέδρια</w:t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56A83D" w14:textId="77777777" w:rsidR="00DD7245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>Παπαδοπούλου, Κ. (2026, 16-18 Οκτωβρίου). Δραστηριότητες για την ορθογραφία βασισμένες σε 7 βασικές αρχές σε παιδί δημοτικού με μαθησιακές δυσκολίες [e-poster]. 12ο Διεθνές Συνέδριο για την Προώθηση της Εκπαιδευτικής Καινοτομίας (ΕΕΠΕΚ), Λάρισα.</w:t>
            </w:r>
          </w:p>
          <w:p w14:paraId="4981101D" w14:textId="77777777" w:rsidR="00DD7245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>Παπαδοπούλου, Κ. (2025, 17-19 Οκτωβρίου). Σχέδια παρέμβασης για την ορθογραφία και την παραγωγή κειμένου σε παιδί δημοτικού με μαθησιακές δυσκολίες [e-poster]. 11ο Διεθνές Συνέδριο για την Προώθηση της Εκπαιδευτικής Καινοτομίας (ΕΕΠΕΚ), Λάρισα.</w:t>
            </w:r>
          </w:p>
          <w:p w14:paraId="77540E36" w14:textId="77777777" w:rsidR="00DD7245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>Παπαδοπούλου, Κ. (2025, 17-19 Οκτωβρίου). Οφέλη της άσκησης σε άτομα με αναπηρία [e-poster]. 11ο Διεθνές Συνέδριο για την προώθηση της εκπαιδευτικής καινοτομίας, ΕΕΠΕΚ, Λάρισα.</w:t>
            </w:r>
          </w:p>
          <w:p w14:paraId="6EB21A1C" w14:textId="77777777" w:rsidR="00DD7245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>Παπαδοπούλου, Κ. (2024, 18-20 Οκτωβρίου). Σχέδια παρέμβασης για προφορικό λόγο και ανάγνωση για παιδί δημοτικού με μαθησιακές δυσκολίες [e-poster]. 10ο Διεθνές Συνέδριο για την Προώθηση της Εκπαιδευτικής Καινοτομίας (ΕΕΠΕΚ), Λάρισα.</w:t>
            </w:r>
          </w:p>
          <w:p w14:paraId="41A0A4F9" w14:textId="77777777" w:rsidR="00DD7245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>Παπαδοπούλου, Κ., Τσιτούρα, Α., &amp; Τριανταφύλλου, Μ. (2024, 16-19 Μαΐου). Special children are learning e-Twinning project [Ψηφιακή ανακοίνωση]. 10ο Διεθνές Επιστημονικό Συνέδριο ΙΑΚΕ, Ηράκλειο Κρήτης.</w:t>
            </w:r>
          </w:p>
          <w:p w14:paraId="4AE5C796" w14:textId="77777777" w:rsidR="00DD7245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>Παπαδοπούλου, Κ. (2023, 20-22 Οκτωβρίου). Χαρισματικά παιδιά και υψηλές επιδόσεις [Βιντεοεισήγηση]. 9ο Διεθνές Συνέδριο για την προώθηση της εκπαιδευτικής καινοτομίας, ΕΕΠΕΚ, Λάρισα.</w:t>
            </w:r>
          </w:p>
          <w:p w14:paraId="6C26AB3E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Παπαδοπούλου, Κ. (2023, 8-9 Δεκεμβρίου). Πρόγραμμα παρέμβασης για παιδιά Γ΄ και Δ΄ τάξεων Δημοτικού Σχολείου που αντιμετωπίζουν δυσκολίες στη μάθηση γραπτού λόγου [Εισήγηση]. 7ο Διεθνές Επιστημονικό Συνέδριο ΕΤΕΑΔ, Δράμα.</w:t>
            </w:r>
          </w:p>
        </w:tc>
      </w:tr>
      <w:tr w:rsidR="00DD7245" w14:paraId="0F43C3A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F02C4D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Εθνικά Συνέδρια</w:t>
            </w:r>
          </w:p>
        </w:tc>
        <w:tc>
          <w:tcPr>
            <w:tcW w:w="696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E0705E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 xml:space="preserve">Παπαδοπούλου, Κ. (2026, 20-22 Μαρτίου). Messy play και αυτισμός στην προσχολική ηλικία. Στο 20ό Μετεκπαιδευτικό Συνέδριο Προσχολικής Αγωγής «Η Πρώιμη Παιδική Ηλικία Σήμερα: Ποιότητα – Ισότητα – Παιδαγωγική Ευθύνη. Ο ρόλος των παιδαγωγών και των μαθησιακών περιβαλλόντων στην ολιστική </w:t>
            </w:r>
            <w:r>
              <w:rPr>
                <w:rFonts w:ascii="Calibri" w:eastAsia="Calibri" w:hAnsi="Calibri" w:cs="Calibri"/>
                <w:color w:val="333333"/>
              </w:rPr>
              <w:lastRenderedPageBreak/>
              <w:t>ανάπτυξη του παιδιού», Πανελλήνιος Σύνδεσμος Παιδαγωγών Πρώιμης Παιδικής Ηλικίας (ΠΑΣΥΠΠΗ).</w:t>
            </w:r>
          </w:p>
        </w:tc>
      </w:tr>
    </w:tbl>
    <w:p w14:paraId="35B5C119" w14:textId="77777777" w:rsidR="00DD7245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lastRenderedPageBreak/>
        <w:t>5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Εκπαίδευση / Professional Development / Training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1800"/>
        <w:gridCol w:w="1400"/>
        <w:gridCol w:w="1360"/>
      </w:tblGrid>
      <w:tr w:rsidR="00DD7245" w14:paraId="78D7C46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8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BDB759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Είδος Εκπαίδευσης</w:t>
            </w:r>
          </w:p>
        </w:tc>
        <w:tc>
          <w:tcPr>
            <w:tcW w:w="18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2F8DF3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4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657B18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  <w:tc>
          <w:tcPr>
            <w:tcW w:w="13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301D10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Έτος</w:t>
            </w:r>
          </w:p>
        </w:tc>
      </w:tr>
      <w:tr w:rsidR="00DD7245" w14:paraId="6184C625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95A7B7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Παρακολούθηση μαθήματος «Μεθοδολογία Εκπαιδευτικής Έρευνας»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4FCF4D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Διατμηματικό ΠΜΣ Νέες Τεχνολογίες, Καινοτομία και Διδακτική στις Επιστήμες της Αγωγής, ΔΙ.ΠΑ.Ε.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D0A32D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1 εξάμηνο</w:t>
            </w:r>
          </w:p>
        </w:tc>
        <w:tc>
          <w:tcPr>
            <w:tcW w:w="1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10C5E6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2026</w:t>
            </w:r>
          </w:p>
        </w:tc>
      </w:tr>
      <w:tr w:rsidR="00DD7245" w14:paraId="22B410A7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B25F1F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Επιμόρφωση «Video Modelling για παιδιά με αυτισμό»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F7EE64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Διεπιστημονικό Κέντρο Ηπείρου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817322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8 ώρες</w:t>
            </w:r>
          </w:p>
        </w:tc>
        <w:tc>
          <w:tcPr>
            <w:tcW w:w="1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2A9C1E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2026</w:t>
            </w:r>
          </w:p>
        </w:tc>
      </w:tr>
      <w:tr w:rsidR="00DD7245" w14:paraId="5E78B240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EFA3C4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Επιμόρφωση «Messy Play Based Learning – Εφαρμογές στην Εκπαίδευση»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6A92E3" w14:textId="77777777" w:rsidR="00DD7245" w:rsidRPr="00FD5A55" w:rsidRDefault="00000000">
            <w:pPr>
              <w:rPr>
                <w:lang w:val="en-US"/>
              </w:rPr>
            </w:pPr>
            <w:r w:rsidRPr="00FD5A55">
              <w:rPr>
                <w:rFonts w:ascii="Calibri" w:eastAsia="Calibri" w:hAnsi="Calibri" w:cs="Calibri"/>
                <w:color w:val="333333"/>
                <w:lang w:val="en-US"/>
              </w:rPr>
              <w:t>Hehe – Messy Play, Art &amp; Therapy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91CB87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10 ώρες</w:t>
            </w:r>
          </w:p>
        </w:tc>
        <w:tc>
          <w:tcPr>
            <w:tcW w:w="1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39FBAC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2026</w:t>
            </w:r>
          </w:p>
        </w:tc>
      </w:tr>
      <w:tr w:rsidR="00DD7245" w14:paraId="4DE17125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5B2700" w14:textId="77777777" w:rsidR="00DD7245" w:rsidRPr="00FD5A55" w:rsidRDefault="00000000">
            <w:pPr>
              <w:rPr>
                <w:lang w:val="en-US"/>
              </w:rPr>
            </w:pPr>
            <w:r>
              <w:rPr>
                <w:rFonts w:ascii="Calibri" w:eastAsia="Calibri" w:hAnsi="Calibri" w:cs="Calibri"/>
                <w:color w:val="333333"/>
              </w:rPr>
              <w:t>Επιμόρφωση</w:t>
            </w:r>
            <w:r w:rsidRPr="00FD5A55">
              <w:rPr>
                <w:rFonts w:ascii="Calibri" w:eastAsia="Calibri" w:hAnsi="Calibri" w:cs="Calibri"/>
                <w:color w:val="333333"/>
                <w:lang w:val="en-US"/>
              </w:rPr>
              <w:t xml:space="preserve"> «Messy, Sensory &amp; Clay Play Facilitator» (</w:t>
            </w:r>
            <w:r>
              <w:rPr>
                <w:rFonts w:ascii="Calibri" w:eastAsia="Calibri" w:hAnsi="Calibri" w:cs="Calibri"/>
                <w:color w:val="333333"/>
              </w:rPr>
              <w:t>πιστοποίηση</w:t>
            </w:r>
            <w:r w:rsidRPr="00FD5A55">
              <w:rPr>
                <w:rFonts w:ascii="Calibri" w:eastAsia="Calibri" w:hAnsi="Calibri" w:cs="Calibri"/>
                <w:color w:val="333333"/>
                <w:lang w:val="en-US"/>
              </w:rPr>
              <w:t xml:space="preserve"> NOCN)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F41E77" w14:textId="77777777" w:rsidR="00DD7245" w:rsidRPr="00FD5A55" w:rsidRDefault="00000000">
            <w:pPr>
              <w:rPr>
                <w:lang w:val="en-US"/>
              </w:rPr>
            </w:pPr>
            <w:r w:rsidRPr="00FD5A55">
              <w:rPr>
                <w:rFonts w:ascii="Calibri" w:eastAsia="Calibri" w:hAnsi="Calibri" w:cs="Calibri"/>
                <w:color w:val="333333"/>
                <w:lang w:val="en-US"/>
              </w:rPr>
              <w:t>Hehe – Messy Play, Art &amp; Therapy / NOCN (</w:t>
            </w:r>
            <w:r>
              <w:rPr>
                <w:rFonts w:ascii="Calibri" w:eastAsia="Calibri" w:hAnsi="Calibri" w:cs="Calibri"/>
                <w:color w:val="333333"/>
              </w:rPr>
              <w:t>Ηνωμένο</w:t>
            </w:r>
            <w:r w:rsidRPr="00FD5A55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Βασίλειο</w:t>
            </w:r>
            <w:r w:rsidRPr="00FD5A55">
              <w:rPr>
                <w:rFonts w:ascii="Calibri" w:eastAsia="Calibri" w:hAnsi="Calibri" w:cs="Calibri"/>
                <w:color w:val="333333"/>
                <w:lang w:val="en-US"/>
              </w:rPr>
              <w:t>)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41918C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50 ώρες / Πιστοποίηση NOCN</w:t>
            </w:r>
          </w:p>
        </w:tc>
        <w:tc>
          <w:tcPr>
            <w:tcW w:w="1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798B4A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2023-2026</w:t>
            </w:r>
          </w:p>
        </w:tc>
      </w:tr>
      <w:tr w:rsidR="00DD7245" w14:paraId="4D7136A5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BE7B6C" w14:textId="77777777" w:rsidR="00DD7245" w:rsidRPr="00FD5A55" w:rsidRDefault="00000000">
            <w:pPr>
              <w:rPr>
                <w:lang w:val="en-US"/>
              </w:rPr>
            </w:pPr>
            <w:r w:rsidRPr="00FD5A55">
              <w:rPr>
                <w:rFonts w:ascii="Calibri" w:eastAsia="Calibri" w:hAnsi="Calibri" w:cs="Calibri"/>
                <w:color w:val="333333"/>
                <w:lang w:val="en-US"/>
              </w:rPr>
              <w:t>PECS Level 1 (Picture Exchange Communication System)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91B60E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Pyramid Educational Consultants Hellas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01E610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13 ώρες</w:t>
            </w:r>
          </w:p>
        </w:tc>
        <w:tc>
          <w:tcPr>
            <w:tcW w:w="1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3EFBF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2026</w:t>
            </w:r>
          </w:p>
        </w:tc>
      </w:tr>
      <w:tr w:rsidR="00DD7245" w14:paraId="599AD9A5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4A43FE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Πρόγραμμα Δομημένης Διδασκαλίας TEACCH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1F17E7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Πανεπιστήμιο Βόρειας Καρολίνας &amp; Διεπιστημονικό Κέντρο Ηπείρου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E4CE56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18 ώρες</w:t>
            </w:r>
          </w:p>
        </w:tc>
        <w:tc>
          <w:tcPr>
            <w:tcW w:w="1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CC95C8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2026</w:t>
            </w:r>
          </w:p>
        </w:tc>
      </w:tr>
      <w:tr w:rsidR="00DD7245" w14:paraId="4A227ADB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9C6D6E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Αυτισμός: Κατανόηση, Εκπαίδευση και Παρέμβαση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1ECA50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ΚΕΔΙΒΙΜ Πανεπιστημίου Πατρών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441F20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9 μήνες</w:t>
            </w:r>
          </w:p>
        </w:tc>
        <w:tc>
          <w:tcPr>
            <w:tcW w:w="1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6AF414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2025-2026</w:t>
            </w:r>
          </w:p>
        </w:tc>
      </w:tr>
      <w:tr w:rsidR="00DD7245" w14:paraId="3A8D838D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D00A5D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Ασύγχρονη επιμόρφωση μέσω εκπαιδευτικών βιντεομαθημάτων: STAR Approach, αυτορρύθμιση για παιδιά με αυτισμό και ΔΕΠΥ, δυσπραξία και διαταραχή αισθητηριακής επεξεργασίας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2A4D5A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Upbility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E65F0C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7 ώρες</w:t>
            </w:r>
          </w:p>
        </w:tc>
        <w:tc>
          <w:tcPr>
            <w:tcW w:w="1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D911D1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2025</w:t>
            </w:r>
          </w:p>
        </w:tc>
      </w:tr>
      <w:tr w:rsidR="00DD7245" w14:paraId="01F7FCC7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FC7F2E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Πιστοποίηση στο Μοντέλο SCERTS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A7E213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Upbility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98CEFC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Πιστοποίηση</w:t>
            </w:r>
          </w:p>
        </w:tc>
        <w:tc>
          <w:tcPr>
            <w:tcW w:w="1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49A2D0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2025</w:t>
            </w:r>
          </w:p>
        </w:tc>
      </w:tr>
      <w:tr w:rsidR="00DD7245" w14:paraId="588FB290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A91179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Επάρκεια Ελληνικής Νοηματικής Γλώσσας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1004C1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Ομοσπονδία Κωφών Ελλάδος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9360FD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4 κύκλοι – Επιτυχής εξέταση επάρκειας</w:t>
            </w:r>
          </w:p>
        </w:tc>
        <w:tc>
          <w:tcPr>
            <w:tcW w:w="1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FCB3EE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2025</w:t>
            </w:r>
          </w:p>
        </w:tc>
      </w:tr>
      <w:tr w:rsidR="00DD7245" w14:paraId="37D72181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C216F5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lastRenderedPageBreak/>
              <w:t>Βασικό Σεμινάριο Γλωσσικού Προγραμματισμού ΜΑΚΑΤΟΝ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F763E8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Makaton Hellas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C0B03E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2ήμερο</w:t>
            </w:r>
          </w:p>
        </w:tc>
        <w:tc>
          <w:tcPr>
            <w:tcW w:w="1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362932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2024</w:t>
            </w:r>
          </w:p>
        </w:tc>
      </w:tr>
      <w:tr w:rsidR="00DD7245" w14:paraId="0D804045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2D307F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Επιμόρφωση στη Διαφοροποιημένη Διδασκαλία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AA61CA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Ινστιτούτο Εκπαιδευτικής Πολιτικής (ΙΕΠ)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763A35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10 ώρες</w:t>
            </w:r>
          </w:p>
        </w:tc>
        <w:tc>
          <w:tcPr>
            <w:tcW w:w="1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A3C319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2023</w:t>
            </w:r>
          </w:p>
        </w:tc>
      </w:tr>
      <w:tr w:rsidR="00DD7245" w14:paraId="4FCEA9FE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2E54A9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Ανάπτυξη διαπολιτισμικών δεξιοτήτων και διαχείριση της διαφορετικότητας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7296B5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Εθνικό Κέντρο Δημόσιας Διοίκησης και Αυτοδιοίκησης (ΕΚΔΔΑ)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0C8A41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21 ώρες</w:t>
            </w:r>
          </w:p>
        </w:tc>
        <w:tc>
          <w:tcPr>
            <w:tcW w:w="1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2093B0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2023</w:t>
            </w:r>
          </w:p>
        </w:tc>
      </w:tr>
      <w:tr w:rsidR="00DD7245" w14:paraId="225EC578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5C5435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Σχεδιασμός και διαχείριση αθλητικών δράσεων για άτομα με αναπηρίες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175469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Εθνικό Κέντρο Δημόσιας Διοίκησης και Αυτοδιοίκησης (ΕΚΔΔΑ)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0E3436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35 ώρες</w:t>
            </w:r>
          </w:p>
        </w:tc>
        <w:tc>
          <w:tcPr>
            <w:tcW w:w="1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F5BCF4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2023</w:t>
            </w:r>
          </w:p>
        </w:tc>
      </w:tr>
      <w:tr w:rsidR="00DD7245" w14:paraId="0F8B7E2B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CA447E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Εκπαίδευση ατόμων με αυτισμό, χρήση υποστηρικτικής τεχνολογίας και συμβουλευτική στήριξη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B25C94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ΚΕΔΙΒΙΜ Πανεπιστημίου Μακεδονίας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968C8E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420 ώρες</w:t>
            </w:r>
          </w:p>
        </w:tc>
        <w:tc>
          <w:tcPr>
            <w:tcW w:w="1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9B07EB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2022-2023</w:t>
            </w:r>
          </w:p>
        </w:tc>
      </w:tr>
      <w:tr w:rsidR="00DD7245" w14:paraId="42DB4D63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73E925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Μουσική και Τέχνη με κοινωνικά ευπαθείς ομάδες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C4331D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ΚΕΔΙΒΙΜ Πανεπιστημίου Μακεδονίας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E9D758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400 ώρες</w:t>
            </w:r>
          </w:p>
        </w:tc>
        <w:tc>
          <w:tcPr>
            <w:tcW w:w="1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F735E4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2020-2021</w:t>
            </w:r>
          </w:p>
        </w:tc>
      </w:tr>
      <w:tr w:rsidR="00DD7245" w14:paraId="2FE3F3AE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349578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Εξειδίκευση στην Ειδική Αγωγή και Εκπαίδευση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5719DF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ΚΕΔΙΒΙΜ Πανεπιστημίου Αιγαίου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8874D3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520 ώρες</w:t>
            </w:r>
          </w:p>
        </w:tc>
        <w:tc>
          <w:tcPr>
            <w:tcW w:w="1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F6A350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2018-2019</w:t>
            </w:r>
          </w:p>
        </w:tc>
      </w:tr>
      <w:tr w:rsidR="00DD7245" w14:paraId="4BEABE59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0815DA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Εκμάθηση και Πιστοποίηση της Γραφής Braille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3B3C83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Σχολή Τυφλών «Ο Ήλιος»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8D5225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Πιστοποίηση</w:t>
            </w:r>
          </w:p>
        </w:tc>
        <w:tc>
          <w:tcPr>
            <w:tcW w:w="1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95264A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2010</w:t>
            </w:r>
          </w:p>
        </w:tc>
      </w:tr>
    </w:tbl>
    <w:p w14:paraId="07953187" w14:textId="77777777" w:rsidR="00DD7245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6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Διδακτικό / Ακαδημαϊκό Έργο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200"/>
        <w:gridCol w:w="2200"/>
        <w:gridCol w:w="1760"/>
      </w:tblGrid>
      <w:tr w:rsidR="00DD7245" w14:paraId="6D2445C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99CFAE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C0EC34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323DE3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7D1F3D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DD7245" w14:paraId="55D17C6C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966666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Διδασκαλία στα μαθήματα «Παιδαγωγική-Νηπιαγωγική», «Τεχνικά &amp; Στοιχεία Βρεφοκομίας»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E30F06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Εκπαιδεύτρια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C44D52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ΣΑΕΚ Αλεξανδρούπολης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D70B18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100 ώρες (2023-2024)</w:t>
            </w:r>
          </w:p>
        </w:tc>
      </w:tr>
      <w:tr w:rsidR="00DD7245" w14:paraId="1FC4FFD4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9F19DE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Διδασκαλία στα μαθήματα «Παιδιά με Σωματικές Αναπηρίες και Δυσκολίες Προσαρμογής», «Στοιχεία Ειδικής Αγωγής», «Παιδαγωγική-Νηπιαγωγική»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B0434C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Εκπαιδεύτρια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1298CB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ΔΙΕΚ Τριανδρίας, Μοναστηρίου, Θέρμης, Λαγκαδά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7C89F3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488 ώρες (2020-2022)</w:t>
            </w:r>
          </w:p>
        </w:tc>
      </w:tr>
      <w:tr w:rsidR="00DD7245" w14:paraId="3853056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97259B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Διδασκαλία στο μάθημα «Τεχνικά»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8A90FD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Εκπαιδεύτρια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E9000B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ΙΕΚ Μυτιλήνης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B38070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32 ώρες (2016-2017)</w:t>
            </w:r>
          </w:p>
        </w:tc>
      </w:tr>
    </w:tbl>
    <w:p w14:paraId="64023905" w14:textId="77777777" w:rsidR="00DD7245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7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Ερευνητικά Προγράμματα &amp; Χρηματοδότηση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200"/>
        <w:gridCol w:w="2200"/>
        <w:gridCol w:w="1760"/>
      </w:tblGrid>
      <w:tr w:rsidR="00DD7245" w14:paraId="359A1B5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526C67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lastRenderedPageBreak/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15815D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108D60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0C6561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DD7245" w14:paraId="28A3696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17E864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3B33F8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45A3CE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AA198F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</w:tr>
    </w:tbl>
    <w:p w14:paraId="200E6D55" w14:textId="77777777" w:rsidR="00DD7245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8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Συνεισφορά στην Κοινωνία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200"/>
        <w:gridCol w:w="2200"/>
        <w:gridCol w:w="1760"/>
      </w:tblGrid>
      <w:tr w:rsidR="00DD7245" w14:paraId="51BB51E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85071B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6E7D9C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D5AB9A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251C4B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DD7245" w14:paraId="3B08F7D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429B0F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Ευρωπαϊκό Πρόγραμμα eTwinning: «Special Children Are Learning» (Κάτοχος Εθνικής &amp; Ευρωπαϊκής Ετικέτας Ποιότητας)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435D81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Συντονίστρια εκπαιδευτικός και σχεδιάστρια εκπαιδευτικών δράσεων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66C32E" w14:textId="77777777" w:rsidR="00DD7245" w:rsidRPr="00FD5A55" w:rsidRDefault="00000000">
            <w:pPr>
              <w:rPr>
                <w:lang w:val="en-US"/>
              </w:rPr>
            </w:pPr>
            <w:r w:rsidRPr="00FD5A55">
              <w:rPr>
                <w:rFonts w:ascii="Calibri" w:eastAsia="Calibri" w:hAnsi="Calibri" w:cs="Calibri"/>
                <w:color w:val="333333"/>
                <w:lang w:val="en-US"/>
              </w:rPr>
              <w:t>eTwinning (European School Education Platform)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5A80B8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2023-2024</w:t>
            </w:r>
          </w:p>
        </w:tc>
      </w:tr>
      <w:tr w:rsidR="00DD7245" w14:paraId="03E967F3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1913FA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Πρόγραμμα «Παιδική HELMEPA»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2036FB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Εθελόντρια εκπαιδευτικός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EA413B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Ελληνική Ένωση Προστασίας Θαλάσσιου Περιβάλλοντος (HELMEPA)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D54CA0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2018-2019</w:t>
            </w:r>
          </w:p>
        </w:tc>
      </w:tr>
      <w:tr w:rsidR="00DD7245" w14:paraId="78D609AE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45963E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Δίκτυο εθελοντισμού για άτομα με αναπηρία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A18E83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Εθελόντρια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E4DDBA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Ινστιτούτο Ενδοκοινωνιακής Αποκατάστασης Θεσσαλονίκης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1B13DF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2013-σήμερα</w:t>
            </w:r>
          </w:p>
        </w:tc>
      </w:tr>
    </w:tbl>
    <w:p w14:paraId="463E56D7" w14:textId="77777777" w:rsidR="00DD7245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9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Διεθνής Δικτύωση &amp; Συνεργασίες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200"/>
        <w:gridCol w:w="2200"/>
        <w:gridCol w:w="1760"/>
      </w:tblGrid>
      <w:tr w:rsidR="00DD7245" w14:paraId="4CEBE44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964F0B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634A24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200531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7418E5" w14:textId="77777777" w:rsidR="00DD7245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DD7245" w14:paraId="74B174D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A25962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4BBE4C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D03E34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EF2D80" w14:textId="77777777" w:rsidR="00DD7245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</w:tr>
    </w:tbl>
    <w:p w14:paraId="56DB76BA" w14:textId="77777777" w:rsidR="00DD7245" w:rsidRDefault="00DD7245">
      <w:pPr>
        <w:spacing w:before="300"/>
      </w:pPr>
    </w:p>
    <w:sectPr w:rsidR="00DD7245">
      <w:headerReference w:type="default" r:id="rId8"/>
      <w:footerReference w:type="default" r:id="rId9"/>
      <w:pgSz w:w="11906" w:h="16838"/>
      <w:pgMar w:top="900" w:right="1000" w:bottom="9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E840B" w14:textId="77777777" w:rsidR="00855E43" w:rsidRDefault="00855E43">
      <w:r>
        <w:separator/>
      </w:r>
    </w:p>
  </w:endnote>
  <w:endnote w:type="continuationSeparator" w:id="0">
    <w:p w14:paraId="1E6DF1EB" w14:textId="77777777" w:rsidR="00855E43" w:rsidRDefault="00855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64E5B" w14:textId="77777777" w:rsidR="00DD7245" w:rsidRDefault="00000000">
    <w:pPr>
      <w:jc w:val="center"/>
    </w:pPr>
    <w:r>
      <w:rPr>
        <w:rFonts w:ascii="Calibri" w:eastAsia="Calibri" w:hAnsi="Calibri" w:cs="Calibri"/>
        <w:color w:val="8A8A8A"/>
        <w:sz w:val="16"/>
        <w:szCs w:val="16"/>
      </w:rPr>
      <w:t xml:space="preserve">Σελίδα </w:t>
    </w:r>
    <w:r>
      <w:rPr>
        <w:rFonts w:ascii="Calibri" w:eastAsia="Calibri" w:hAnsi="Calibri" w:cs="Calibri"/>
        <w:color w:val="8A8A8A"/>
        <w:sz w:val="16"/>
        <w:szCs w:val="16"/>
      </w:rPr>
      <w:fldChar w:fldCharType="begin"/>
    </w:r>
    <w:r>
      <w:rPr>
        <w:rFonts w:ascii="Calibri" w:eastAsia="Calibri" w:hAnsi="Calibri" w:cs="Calibri"/>
        <w:color w:val="8A8A8A"/>
        <w:sz w:val="16"/>
        <w:szCs w:val="16"/>
      </w:rPr>
      <w:instrText>PAGE</w:instrText>
    </w:r>
    <w:r>
      <w:rPr>
        <w:rFonts w:ascii="Calibri" w:eastAsia="Calibri" w:hAnsi="Calibri" w:cs="Calibri"/>
        <w:color w:val="8A8A8A"/>
        <w:sz w:val="16"/>
        <w:szCs w:val="16"/>
      </w:rPr>
      <w:fldChar w:fldCharType="separate"/>
    </w:r>
    <w:r w:rsidR="00FD5A55">
      <w:rPr>
        <w:rFonts w:ascii="Calibri" w:eastAsia="Calibri" w:hAnsi="Calibri" w:cs="Calibri"/>
        <w:noProof/>
        <w:color w:val="8A8A8A"/>
        <w:sz w:val="16"/>
        <w:szCs w:val="16"/>
      </w:rPr>
      <w:t>1</w:t>
    </w:r>
    <w:r>
      <w:rPr>
        <w:rFonts w:ascii="Calibri" w:eastAsia="Calibri" w:hAnsi="Calibri" w:cs="Calibri"/>
        <w:color w:val="8A8A8A"/>
        <w:sz w:val="16"/>
        <w:szCs w:val="16"/>
      </w:rPr>
      <w:fldChar w:fldCharType="end"/>
    </w:r>
    <w:r>
      <w:rPr>
        <w:rFonts w:ascii="Calibri" w:eastAsia="Calibri" w:hAnsi="Calibri" w:cs="Calibri"/>
        <w:color w:val="8A8A8A"/>
        <w:sz w:val="16"/>
        <w:szCs w:val="16"/>
      </w:rPr>
      <w:t xml:space="preserve"> από </w:t>
    </w:r>
    <w:r>
      <w:rPr>
        <w:rFonts w:ascii="Calibri" w:eastAsia="Calibri" w:hAnsi="Calibri" w:cs="Calibri"/>
        <w:color w:val="8A8A8A"/>
        <w:sz w:val="16"/>
        <w:szCs w:val="16"/>
      </w:rPr>
      <w:fldChar w:fldCharType="begin"/>
    </w:r>
    <w:r>
      <w:rPr>
        <w:rFonts w:ascii="Calibri" w:eastAsia="Calibri" w:hAnsi="Calibri" w:cs="Calibri"/>
        <w:color w:val="8A8A8A"/>
        <w:sz w:val="16"/>
        <w:szCs w:val="16"/>
      </w:rPr>
      <w:instrText>NUMPAGES</w:instrText>
    </w:r>
    <w:r>
      <w:rPr>
        <w:rFonts w:ascii="Calibri" w:eastAsia="Calibri" w:hAnsi="Calibri" w:cs="Calibri"/>
        <w:color w:val="8A8A8A"/>
        <w:sz w:val="16"/>
        <w:szCs w:val="16"/>
      </w:rPr>
      <w:fldChar w:fldCharType="separate"/>
    </w:r>
    <w:r w:rsidR="00FD5A55">
      <w:rPr>
        <w:rFonts w:ascii="Calibri" w:eastAsia="Calibri" w:hAnsi="Calibri" w:cs="Calibri"/>
        <w:noProof/>
        <w:color w:val="8A8A8A"/>
        <w:sz w:val="16"/>
        <w:szCs w:val="16"/>
      </w:rPr>
      <w:t>2</w:t>
    </w:r>
    <w:r>
      <w:rPr>
        <w:rFonts w:ascii="Calibri" w:eastAsia="Calibri" w:hAnsi="Calibri" w:cs="Calibri"/>
        <w:color w:val="8A8A8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9D306" w14:textId="77777777" w:rsidR="00855E43" w:rsidRDefault="00855E43">
      <w:r>
        <w:separator/>
      </w:r>
    </w:p>
  </w:footnote>
  <w:footnote w:type="continuationSeparator" w:id="0">
    <w:p w14:paraId="41481120" w14:textId="77777777" w:rsidR="00855E43" w:rsidRDefault="00855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E142D" w14:textId="77777777" w:rsidR="00DD7245" w:rsidRDefault="00000000">
    <w:pPr>
      <w:pBdr>
        <w:bottom w:val="single" w:sz="8" w:space="6" w:color="E07A2C"/>
      </w:pBdr>
      <w:spacing w:after="100"/>
    </w:pPr>
    <w:r>
      <w:rPr>
        <w:rFonts w:ascii="Calibri" w:eastAsia="Calibri" w:hAnsi="Calibri" w:cs="Calibri"/>
        <w:color w:val="8A8A8A"/>
        <w:sz w:val="15"/>
        <w:szCs w:val="15"/>
      </w:rPr>
      <w:t>ΔΙΕΘΝΕΣ ΠΑΝΕΠΙΣΤΗΜΙΟ ΕΛΛΑΔΟΣ  ·  ΤΜΗΜΑ ΑΓΩΓΗΣ ΚΑΙ ΦΡΟΝΤΙΔΑΣ ΣΤΗΝ ΠΡΩΙΜΗ ΠΑΙΔΙΚΗ ΗΛΙΚΙΑ  ·  ΔΙΔΑΚΤΟΡΙΚΕΣ ΣΠΟΥΔΕΣ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6501D"/>
    <w:multiLevelType w:val="hybridMultilevel"/>
    <w:tmpl w:val="52A0181A"/>
    <w:lvl w:ilvl="0" w:tplc="FC0CF79A">
      <w:start w:val="1"/>
      <w:numFmt w:val="bullet"/>
      <w:lvlText w:val="●"/>
      <w:lvlJc w:val="left"/>
      <w:pPr>
        <w:ind w:left="720" w:hanging="360"/>
      </w:pPr>
    </w:lvl>
    <w:lvl w:ilvl="1" w:tplc="86888910">
      <w:start w:val="1"/>
      <w:numFmt w:val="bullet"/>
      <w:lvlText w:val="○"/>
      <w:lvlJc w:val="left"/>
      <w:pPr>
        <w:ind w:left="1440" w:hanging="360"/>
      </w:pPr>
    </w:lvl>
    <w:lvl w:ilvl="2" w:tplc="A99092EA">
      <w:start w:val="1"/>
      <w:numFmt w:val="bullet"/>
      <w:lvlText w:val="■"/>
      <w:lvlJc w:val="left"/>
      <w:pPr>
        <w:ind w:left="2160" w:hanging="360"/>
      </w:pPr>
    </w:lvl>
    <w:lvl w:ilvl="3" w:tplc="9B720702">
      <w:start w:val="1"/>
      <w:numFmt w:val="bullet"/>
      <w:lvlText w:val="●"/>
      <w:lvlJc w:val="left"/>
      <w:pPr>
        <w:ind w:left="2880" w:hanging="360"/>
      </w:pPr>
    </w:lvl>
    <w:lvl w:ilvl="4" w:tplc="43AA53F0">
      <w:start w:val="1"/>
      <w:numFmt w:val="bullet"/>
      <w:lvlText w:val="○"/>
      <w:lvlJc w:val="left"/>
      <w:pPr>
        <w:ind w:left="3600" w:hanging="360"/>
      </w:pPr>
    </w:lvl>
    <w:lvl w:ilvl="5" w:tplc="AE0EDF38">
      <w:start w:val="1"/>
      <w:numFmt w:val="bullet"/>
      <w:lvlText w:val="■"/>
      <w:lvlJc w:val="left"/>
      <w:pPr>
        <w:ind w:left="4320" w:hanging="360"/>
      </w:pPr>
    </w:lvl>
    <w:lvl w:ilvl="6" w:tplc="25B8478C">
      <w:start w:val="1"/>
      <w:numFmt w:val="bullet"/>
      <w:lvlText w:val="●"/>
      <w:lvlJc w:val="left"/>
      <w:pPr>
        <w:ind w:left="5040" w:hanging="360"/>
      </w:pPr>
    </w:lvl>
    <w:lvl w:ilvl="7" w:tplc="1A5A48F4">
      <w:start w:val="1"/>
      <w:numFmt w:val="bullet"/>
      <w:lvlText w:val="●"/>
      <w:lvlJc w:val="left"/>
      <w:pPr>
        <w:ind w:left="5760" w:hanging="360"/>
      </w:pPr>
    </w:lvl>
    <w:lvl w:ilvl="8" w:tplc="2C52A7B6">
      <w:start w:val="1"/>
      <w:numFmt w:val="bullet"/>
      <w:lvlText w:val="●"/>
      <w:lvlJc w:val="left"/>
      <w:pPr>
        <w:ind w:left="6480" w:hanging="360"/>
      </w:pPr>
    </w:lvl>
  </w:abstractNum>
  <w:num w:numId="1" w16cid:durableId="8485701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245"/>
    <w:rsid w:val="003207D3"/>
    <w:rsid w:val="00855E43"/>
    <w:rsid w:val="00DD7245"/>
    <w:rsid w:val="00FD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0FB6F"/>
  <w15:docId w15:val="{70675547-AB9D-46FE-BEF4-52423C077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Κείμενο σημείωσης τέλους Char"/>
    <w:link w:val="a8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1156</Words>
  <Characters>6247</Characters>
  <Application>Microsoft Office Word</Application>
  <DocSecurity>0</DocSecurity>
  <Lines>52</Lines>
  <Paragraphs>14</Paragraphs>
  <ScaleCrop>false</ScaleCrop>
  <Company/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Isaak Pap</cp:lastModifiedBy>
  <cp:revision>2</cp:revision>
  <dcterms:created xsi:type="dcterms:W3CDTF">2026-07-24T09:27:00Z</dcterms:created>
  <dcterms:modified xsi:type="dcterms:W3CDTF">2026-07-24T09:29:00Z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a220279d-7f42-4c77-abb8-d91fc351682c</vt:lpwstr>
  </property>
</Properties>
</file>